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897" w:rsidRDefault="006B7897" w:rsidP="006B7897">
      <w:pPr>
        <w:jc w:val="both"/>
      </w:pPr>
    </w:p>
    <w:p w:rsidR="006B7897" w:rsidRPr="00160657" w:rsidRDefault="006B7897" w:rsidP="006B7897">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6B7897" w:rsidRPr="00160657" w:rsidRDefault="00283396" w:rsidP="006B7897">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7 mei</w:t>
      </w:r>
      <w:r w:rsidR="006B7897">
        <w:rPr>
          <w:rFonts w:cstheme="minorHAnsi"/>
          <w:b/>
          <w:sz w:val="20"/>
          <w:szCs w:val="20"/>
        </w:rPr>
        <w:t xml:space="preserve"> 2018</w:t>
      </w:r>
    </w:p>
    <w:p w:rsidR="006B7897" w:rsidRPr="00160657" w:rsidRDefault="006B7897" w:rsidP="006B7897">
      <w:pPr>
        <w:spacing w:line="276" w:lineRule="auto"/>
        <w:jc w:val="both"/>
        <w:rPr>
          <w:rFonts w:cstheme="minorHAnsi"/>
          <w:b/>
          <w:sz w:val="20"/>
          <w:szCs w:val="20"/>
        </w:rPr>
      </w:pPr>
    </w:p>
    <w:p w:rsidR="006B7897" w:rsidRPr="00160657" w:rsidRDefault="006B7897" w:rsidP="006B7897">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p>
    <w:p w:rsidR="006B7897" w:rsidRPr="00160657" w:rsidRDefault="006B7897" w:rsidP="006B7897">
      <w:pPr>
        <w:spacing w:line="276" w:lineRule="auto"/>
        <w:jc w:val="both"/>
        <w:rPr>
          <w:rFonts w:cstheme="minorHAnsi"/>
          <w:b/>
          <w:sz w:val="20"/>
          <w:szCs w:val="20"/>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ind w:right="-108"/>
              <w:jc w:val="both"/>
              <w:rPr>
                <w:sz w:val="20"/>
                <w:szCs w:val="20"/>
              </w:rPr>
            </w:pPr>
            <w:r w:rsidRPr="00160657">
              <w:rPr>
                <w:sz w:val="20"/>
                <w:szCs w:val="20"/>
              </w:rPr>
              <w:t>GO BroeBELschool</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Mieke Van Maercke</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A</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Martine Vermeersch</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MPI ‘t Craeneveld</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A</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Wim Van Nieuwenhuize</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A</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Ann Vancoppenolle</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A</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Ludwig Van Tendeloo</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n.n.</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Wouter Decoodt</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Dirk Librecht</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A</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lang w:val="en-GB"/>
              </w:rPr>
              <w:t>Messa Zaouali</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Agentscha</w:t>
            </w:r>
            <w:r>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lang w:val="en-GB"/>
              </w:rPr>
            </w:pPr>
            <w:r w:rsidRPr="00160657">
              <w:rPr>
                <w:sz w:val="20"/>
                <w:szCs w:val="20"/>
                <w:lang w:val="en-GB"/>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 xml:space="preserve">Bert </w:t>
            </w:r>
            <w:r w:rsidR="00DC3E91">
              <w:rPr>
                <w:sz w:val="20"/>
                <w:szCs w:val="20"/>
              </w:rPr>
              <w:t>Vandepoele</w:t>
            </w:r>
            <w:bookmarkStart w:id="0" w:name="_GoBack"/>
            <w:bookmarkEnd w:id="0"/>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lang w:val="en-GB"/>
              </w:rPr>
            </w:pPr>
            <w:r w:rsidRPr="00160657">
              <w:rPr>
                <w:sz w:val="20"/>
                <w:szCs w:val="20"/>
                <w:lang w:val="en-GB"/>
              </w:rPr>
              <w:t>Sociaal Huis</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A</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lang w:val="en-GB"/>
              </w:rPr>
            </w:pPr>
            <w:r w:rsidRPr="00160657">
              <w:rPr>
                <w:sz w:val="20"/>
                <w:szCs w:val="20"/>
                <w:lang w:val="en-GB"/>
              </w:rPr>
              <w:t>Gezinsraad</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tcPr>
          <w:p w:rsidR="006B7897" w:rsidRPr="00160657" w:rsidRDefault="006B7897" w:rsidP="00591BCD">
            <w:pPr>
              <w:pStyle w:val="Geenafstand"/>
              <w:jc w:val="both"/>
              <w:rPr>
                <w:sz w:val="20"/>
                <w:szCs w:val="20"/>
              </w:rPr>
            </w:pPr>
            <w:r>
              <w:rPr>
                <w:sz w:val="20"/>
                <w:szCs w:val="20"/>
              </w:rPr>
              <w:t>Annick Dezutter</w:t>
            </w:r>
          </w:p>
        </w:tc>
        <w:tc>
          <w:tcPr>
            <w:tcW w:w="5529" w:type="dxa"/>
            <w:tcBorders>
              <w:top w:val="single" w:sz="4" w:space="0" w:color="auto"/>
              <w:left w:val="single" w:sz="4" w:space="0" w:color="auto"/>
              <w:bottom w:val="single" w:sz="4" w:space="0" w:color="auto"/>
              <w:right w:val="single" w:sz="4" w:space="0" w:color="auto"/>
            </w:tcBorders>
          </w:tcPr>
          <w:p w:rsidR="006B7897" w:rsidRPr="00160657" w:rsidRDefault="006B7897" w:rsidP="00591BCD">
            <w:pPr>
              <w:pStyle w:val="Geenafstand"/>
              <w:jc w:val="both"/>
              <w:rPr>
                <w:sz w:val="20"/>
                <w:szCs w:val="20"/>
                <w:lang w:val="en-GB"/>
              </w:rPr>
            </w:pPr>
            <w:r>
              <w:rPr>
                <w:sz w:val="20"/>
                <w:szCs w:val="20"/>
                <w:lang w:val="en-GB"/>
              </w:rPr>
              <w:t>Oudenaardse Onderwijsraad</w:t>
            </w:r>
          </w:p>
        </w:tc>
        <w:tc>
          <w:tcPr>
            <w:tcW w:w="709" w:type="dxa"/>
            <w:tcBorders>
              <w:top w:val="single" w:sz="4" w:space="0" w:color="auto"/>
              <w:left w:val="single" w:sz="4" w:space="0" w:color="auto"/>
              <w:bottom w:val="single" w:sz="4" w:space="0" w:color="auto"/>
              <w:right w:val="single" w:sz="4" w:space="0" w:color="auto"/>
            </w:tcBorders>
          </w:tcPr>
          <w:p w:rsidR="006B7897" w:rsidRPr="00160657" w:rsidRDefault="006B7897" w:rsidP="00591BCD">
            <w:pPr>
              <w:pStyle w:val="Geenafstand"/>
              <w:jc w:val="both"/>
              <w:rPr>
                <w:sz w:val="20"/>
                <w:szCs w:val="20"/>
              </w:rPr>
            </w:pPr>
            <w:r>
              <w:rPr>
                <w:sz w:val="20"/>
                <w:szCs w:val="20"/>
              </w:rPr>
              <w:t>V</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Pr>
                <w:sz w:val="20"/>
                <w:szCs w:val="20"/>
              </w:rPr>
              <w:t>A</w:t>
            </w:r>
          </w:p>
        </w:tc>
      </w:tr>
      <w:tr w:rsidR="006B7897" w:rsidRPr="00160657" w:rsidTr="00591BCD">
        <w:trPr>
          <w:trHeight w:val="57"/>
        </w:trPr>
        <w:tc>
          <w:tcPr>
            <w:tcW w:w="2722"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Luc Top</w:t>
            </w:r>
          </w:p>
        </w:tc>
        <w:tc>
          <w:tcPr>
            <w:tcW w:w="552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6B7897" w:rsidRPr="00160657" w:rsidRDefault="006B7897" w:rsidP="00591BCD">
            <w:pPr>
              <w:pStyle w:val="Geenafstand"/>
              <w:jc w:val="both"/>
              <w:rPr>
                <w:sz w:val="20"/>
                <w:szCs w:val="20"/>
              </w:rPr>
            </w:pPr>
            <w:r w:rsidRPr="00160657">
              <w:rPr>
                <w:sz w:val="20"/>
                <w:szCs w:val="20"/>
              </w:rPr>
              <w:t>A</w:t>
            </w:r>
          </w:p>
        </w:tc>
      </w:tr>
    </w:tbl>
    <w:p w:rsidR="006B7897" w:rsidRPr="0066563D" w:rsidRDefault="006B7897" w:rsidP="006B7897">
      <w:pPr>
        <w:spacing w:line="276" w:lineRule="auto"/>
        <w:jc w:val="both"/>
        <w:rPr>
          <w:rFonts w:cstheme="minorHAnsi"/>
          <w:b/>
          <w:sz w:val="20"/>
          <w:szCs w:val="20"/>
        </w:rPr>
      </w:pPr>
    </w:p>
    <w:p w:rsidR="006B7897" w:rsidRPr="00160657" w:rsidRDefault="006B7897" w:rsidP="006B7897">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6B7897" w:rsidRDefault="006B7897" w:rsidP="006B7897">
      <w:pPr>
        <w:pStyle w:val="Geenafstand"/>
        <w:numPr>
          <w:ilvl w:val="0"/>
          <w:numId w:val="8"/>
        </w:numPr>
        <w:jc w:val="both"/>
        <w:rPr>
          <w:sz w:val="20"/>
          <w:szCs w:val="20"/>
        </w:rPr>
      </w:pPr>
      <w:r>
        <w:rPr>
          <w:sz w:val="20"/>
          <w:szCs w:val="20"/>
        </w:rPr>
        <w:t>Synthese enquête spijbelen</w:t>
      </w:r>
    </w:p>
    <w:p w:rsidR="006B7897" w:rsidRPr="00160657" w:rsidRDefault="006B7897" w:rsidP="006B7897">
      <w:pPr>
        <w:pStyle w:val="Geenafstand"/>
        <w:jc w:val="both"/>
        <w:rPr>
          <w:sz w:val="20"/>
          <w:szCs w:val="20"/>
        </w:rPr>
      </w:pPr>
    </w:p>
    <w:p w:rsidR="006B7897" w:rsidRPr="00160657" w:rsidRDefault="006B7897" w:rsidP="006B7897">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6B7897" w:rsidRPr="00160657" w:rsidRDefault="006B7897" w:rsidP="006B7897">
      <w:pPr>
        <w:pStyle w:val="Geenafstand"/>
        <w:jc w:val="both"/>
        <w:rPr>
          <w:rStyle w:val="Zwaar"/>
          <w:rFonts w:cstheme="minorHAnsi"/>
          <w:b w:val="0"/>
          <w:sz w:val="20"/>
          <w:szCs w:val="20"/>
        </w:rPr>
      </w:pPr>
    </w:p>
    <w:tbl>
      <w:tblPr>
        <w:tblStyle w:val="Tabelraster"/>
        <w:tblW w:w="0" w:type="auto"/>
        <w:tblLook w:val="04A0" w:firstRow="1" w:lastRow="0" w:firstColumn="1" w:lastColumn="0" w:noHBand="0" w:noVBand="1"/>
      </w:tblPr>
      <w:tblGrid>
        <w:gridCol w:w="2355"/>
        <w:gridCol w:w="1012"/>
        <w:gridCol w:w="2594"/>
        <w:gridCol w:w="3055"/>
      </w:tblGrid>
      <w:tr w:rsidR="006B7897" w:rsidRPr="003D7AC2" w:rsidTr="00591BCD">
        <w:tc>
          <w:tcPr>
            <w:tcW w:w="2355" w:type="dxa"/>
            <w:vAlign w:val="center"/>
          </w:tcPr>
          <w:p w:rsidR="006B7897" w:rsidRPr="003D7AC2" w:rsidRDefault="006B7897" w:rsidP="00591BCD">
            <w:pPr>
              <w:pStyle w:val="Geenafstand"/>
              <w:jc w:val="both"/>
              <w:rPr>
                <w:rStyle w:val="Zwaar"/>
                <w:b w:val="0"/>
                <w:szCs w:val="20"/>
              </w:rPr>
            </w:pPr>
            <w:r w:rsidRPr="003D7AC2">
              <w:rPr>
                <w:rStyle w:val="Zwaar"/>
                <w:b w:val="0"/>
                <w:szCs w:val="20"/>
              </w:rPr>
              <w:t>Datum</w:t>
            </w:r>
          </w:p>
        </w:tc>
        <w:tc>
          <w:tcPr>
            <w:tcW w:w="1012" w:type="dxa"/>
            <w:vAlign w:val="center"/>
          </w:tcPr>
          <w:p w:rsidR="006B7897" w:rsidRPr="003D7AC2" w:rsidRDefault="006B7897" w:rsidP="00591BCD">
            <w:pPr>
              <w:pStyle w:val="Geenafstand"/>
              <w:jc w:val="both"/>
              <w:rPr>
                <w:rStyle w:val="Zwaar"/>
                <w:b w:val="0"/>
                <w:szCs w:val="20"/>
              </w:rPr>
            </w:pPr>
            <w:r w:rsidRPr="003D7AC2">
              <w:rPr>
                <w:rStyle w:val="Zwaar"/>
                <w:b w:val="0"/>
                <w:szCs w:val="20"/>
              </w:rPr>
              <w:t>Aanvang</w:t>
            </w:r>
          </w:p>
        </w:tc>
        <w:tc>
          <w:tcPr>
            <w:tcW w:w="2594" w:type="dxa"/>
          </w:tcPr>
          <w:p w:rsidR="006B7897" w:rsidRPr="003D7AC2" w:rsidRDefault="006B7897" w:rsidP="00591BCD">
            <w:pPr>
              <w:pStyle w:val="Geenafstand"/>
              <w:jc w:val="both"/>
              <w:rPr>
                <w:rStyle w:val="Zwaar"/>
                <w:b w:val="0"/>
                <w:szCs w:val="20"/>
              </w:rPr>
            </w:pPr>
          </w:p>
        </w:tc>
        <w:tc>
          <w:tcPr>
            <w:tcW w:w="3055" w:type="dxa"/>
            <w:vAlign w:val="center"/>
          </w:tcPr>
          <w:p w:rsidR="006B7897" w:rsidRPr="003D7AC2" w:rsidRDefault="006B7897" w:rsidP="00591BCD">
            <w:pPr>
              <w:pStyle w:val="Geenafstand"/>
              <w:jc w:val="both"/>
              <w:rPr>
                <w:rStyle w:val="Zwaar"/>
                <w:b w:val="0"/>
                <w:szCs w:val="20"/>
              </w:rPr>
            </w:pPr>
            <w:r w:rsidRPr="003D7AC2">
              <w:rPr>
                <w:rStyle w:val="Zwaar"/>
                <w:b w:val="0"/>
                <w:szCs w:val="20"/>
              </w:rPr>
              <w:t>Locatie</w:t>
            </w:r>
          </w:p>
        </w:tc>
      </w:tr>
      <w:tr w:rsidR="006B7897" w:rsidRPr="003D7AC2" w:rsidTr="00591BCD">
        <w:tc>
          <w:tcPr>
            <w:tcW w:w="2355" w:type="dxa"/>
          </w:tcPr>
          <w:p w:rsidR="006B7897" w:rsidRPr="003D7AC2" w:rsidRDefault="006B7897" w:rsidP="00591BCD">
            <w:pPr>
              <w:pStyle w:val="Geenafstand"/>
              <w:jc w:val="both"/>
              <w:rPr>
                <w:rStyle w:val="Zwaar"/>
                <w:b w:val="0"/>
                <w:szCs w:val="20"/>
              </w:rPr>
            </w:pPr>
            <w:r w:rsidRPr="003D7AC2">
              <w:rPr>
                <w:rStyle w:val="Zwaar"/>
                <w:b w:val="0"/>
                <w:szCs w:val="20"/>
              </w:rPr>
              <w:t>17 mei 2018</w:t>
            </w:r>
          </w:p>
        </w:tc>
        <w:tc>
          <w:tcPr>
            <w:tcW w:w="1012" w:type="dxa"/>
          </w:tcPr>
          <w:p w:rsidR="006B7897" w:rsidRPr="003D7AC2" w:rsidRDefault="006B7897" w:rsidP="00591BCD">
            <w:pPr>
              <w:pStyle w:val="Geenafstand"/>
              <w:jc w:val="both"/>
              <w:rPr>
                <w:rStyle w:val="Zwaar"/>
                <w:b w:val="0"/>
                <w:szCs w:val="20"/>
              </w:rPr>
            </w:pPr>
            <w:r w:rsidRPr="003D7AC2">
              <w:rPr>
                <w:rStyle w:val="Zwaar"/>
                <w:b w:val="0"/>
                <w:szCs w:val="20"/>
              </w:rPr>
              <w:t>20u</w:t>
            </w:r>
          </w:p>
        </w:tc>
        <w:tc>
          <w:tcPr>
            <w:tcW w:w="2594" w:type="dxa"/>
          </w:tcPr>
          <w:p w:rsidR="006B7897" w:rsidRPr="003D7AC2" w:rsidRDefault="006B7897" w:rsidP="00591BCD">
            <w:pPr>
              <w:pStyle w:val="Geenafstand"/>
              <w:jc w:val="both"/>
              <w:rPr>
                <w:rStyle w:val="Zwaar"/>
                <w:b w:val="0"/>
                <w:szCs w:val="20"/>
              </w:rPr>
            </w:pPr>
            <w:r w:rsidRPr="003D7AC2">
              <w:rPr>
                <w:rStyle w:val="Zwaar"/>
                <w:b w:val="0"/>
                <w:szCs w:val="20"/>
              </w:rPr>
              <w:t>Algemene Vergadering</w:t>
            </w:r>
          </w:p>
        </w:tc>
        <w:tc>
          <w:tcPr>
            <w:tcW w:w="3055" w:type="dxa"/>
          </w:tcPr>
          <w:p w:rsidR="006B7897" w:rsidRPr="003D7AC2" w:rsidRDefault="006B7897" w:rsidP="00591BCD">
            <w:pPr>
              <w:pStyle w:val="Geenafstand"/>
              <w:jc w:val="both"/>
              <w:rPr>
                <w:rStyle w:val="Zwaar"/>
                <w:b w:val="0"/>
                <w:szCs w:val="20"/>
              </w:rPr>
            </w:pPr>
            <w:r w:rsidRPr="003D7AC2">
              <w:rPr>
                <w:rStyle w:val="Zwaar"/>
                <w:b w:val="0"/>
                <w:szCs w:val="20"/>
              </w:rPr>
              <w:t>Sociaal Huis</w:t>
            </w:r>
          </w:p>
        </w:tc>
      </w:tr>
    </w:tbl>
    <w:p w:rsidR="006B7897" w:rsidRPr="00160657" w:rsidRDefault="006B7897" w:rsidP="006B7897">
      <w:pPr>
        <w:pStyle w:val="Geenafstand"/>
        <w:jc w:val="both"/>
        <w:rPr>
          <w:rStyle w:val="Zwaar"/>
          <w:rFonts w:cstheme="minorHAnsi"/>
          <w:b w:val="0"/>
          <w:sz w:val="20"/>
          <w:szCs w:val="20"/>
        </w:rPr>
      </w:pPr>
    </w:p>
    <w:p w:rsidR="006B7897" w:rsidRPr="00160657" w:rsidRDefault="006B7897" w:rsidP="006B7897">
      <w:pPr>
        <w:pStyle w:val="Geenafstand"/>
        <w:jc w:val="both"/>
        <w:rPr>
          <w:rStyle w:val="Zwaar"/>
          <w:rFonts w:cstheme="minorHAnsi"/>
          <w:b w:val="0"/>
          <w:sz w:val="20"/>
          <w:szCs w:val="20"/>
        </w:rPr>
      </w:pPr>
    </w:p>
    <w:p w:rsidR="006B7897" w:rsidRPr="00160657" w:rsidRDefault="006B7897" w:rsidP="006B7897">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6B7897" w:rsidRPr="00160657" w:rsidRDefault="006B7897" w:rsidP="006B7897">
      <w:pPr>
        <w:pStyle w:val="Geenafstand"/>
        <w:jc w:val="both"/>
        <w:rPr>
          <w:rStyle w:val="Zwaar"/>
          <w:sz w:val="20"/>
          <w:szCs w:val="20"/>
        </w:rPr>
      </w:pPr>
    </w:p>
    <w:p w:rsidR="006B7897" w:rsidRDefault="006B7897" w:rsidP="006B7897">
      <w:pPr>
        <w:numPr>
          <w:ilvl w:val="0"/>
          <w:numId w:val="7"/>
        </w:numPr>
        <w:spacing w:line="252" w:lineRule="auto"/>
        <w:contextualSpacing/>
        <w:rPr>
          <w:rFonts w:eastAsia="Times New Roman"/>
        </w:rPr>
      </w:pPr>
      <w:r>
        <w:rPr>
          <w:rFonts w:eastAsia="Times New Roman"/>
        </w:rPr>
        <w:t>Goedkeuring vorig verslag</w:t>
      </w:r>
    </w:p>
    <w:p w:rsidR="006B7897" w:rsidRPr="00666C84" w:rsidRDefault="006B7897" w:rsidP="006B7897">
      <w:pPr>
        <w:numPr>
          <w:ilvl w:val="0"/>
          <w:numId w:val="7"/>
        </w:numPr>
        <w:spacing w:line="252" w:lineRule="auto"/>
        <w:contextualSpacing/>
        <w:rPr>
          <w:rFonts w:eastAsia="Times New Roman"/>
        </w:rPr>
      </w:pPr>
      <w:r>
        <w:rPr>
          <w:rFonts w:eastAsia="Times New Roman"/>
        </w:rPr>
        <w:t>Onderzoeksrapport Jongeren (+ Alg. Verg.)</w:t>
      </w:r>
    </w:p>
    <w:p w:rsidR="006B7897" w:rsidRDefault="006B7897" w:rsidP="006B7897">
      <w:pPr>
        <w:numPr>
          <w:ilvl w:val="0"/>
          <w:numId w:val="7"/>
        </w:numPr>
        <w:spacing w:line="252" w:lineRule="auto"/>
        <w:contextualSpacing/>
        <w:rPr>
          <w:rFonts w:eastAsia="Times New Roman"/>
        </w:rPr>
      </w:pPr>
      <w:r>
        <w:rPr>
          <w:rFonts w:eastAsia="Times New Roman"/>
        </w:rPr>
        <w:t>Inschrijvingsbeleid</w:t>
      </w:r>
    </w:p>
    <w:p w:rsidR="00F036D4" w:rsidRDefault="00F036D4" w:rsidP="006B7897">
      <w:pPr>
        <w:numPr>
          <w:ilvl w:val="0"/>
          <w:numId w:val="7"/>
        </w:numPr>
        <w:spacing w:line="252" w:lineRule="auto"/>
        <w:contextualSpacing/>
        <w:rPr>
          <w:rFonts w:eastAsia="Times New Roman"/>
        </w:rPr>
      </w:pPr>
      <w:r>
        <w:rPr>
          <w:rFonts w:eastAsia="Times New Roman"/>
        </w:rPr>
        <w:t>Omgevingsanalyse</w:t>
      </w:r>
    </w:p>
    <w:p w:rsidR="006B7897" w:rsidRDefault="006B7897" w:rsidP="006B7897">
      <w:pPr>
        <w:numPr>
          <w:ilvl w:val="0"/>
          <w:numId w:val="7"/>
        </w:numPr>
        <w:spacing w:line="252" w:lineRule="auto"/>
        <w:contextualSpacing/>
        <w:rPr>
          <w:rFonts w:eastAsia="Times New Roman"/>
        </w:rPr>
      </w:pPr>
      <w:r>
        <w:rPr>
          <w:rFonts w:eastAsia="Times New Roman"/>
        </w:rPr>
        <w:t>Actieplan spijbelen</w:t>
      </w:r>
    </w:p>
    <w:p w:rsidR="006B7897" w:rsidRDefault="009F698D" w:rsidP="006B7897">
      <w:pPr>
        <w:numPr>
          <w:ilvl w:val="0"/>
          <w:numId w:val="7"/>
        </w:numPr>
        <w:spacing w:line="252" w:lineRule="auto"/>
        <w:contextualSpacing/>
        <w:rPr>
          <w:rFonts w:eastAsia="Times New Roman"/>
        </w:rPr>
      </w:pPr>
      <w:r>
        <w:rPr>
          <w:rFonts w:eastAsia="Times New Roman"/>
        </w:rPr>
        <w:t>Data en locatie bijeenkomsten LOP 2018-2019</w:t>
      </w:r>
    </w:p>
    <w:p w:rsidR="006B7897" w:rsidRDefault="006B7897" w:rsidP="006B7897">
      <w:pPr>
        <w:jc w:val="both"/>
      </w:pPr>
    </w:p>
    <w:p w:rsidR="006B7897" w:rsidRPr="00160657" w:rsidRDefault="006B7897" w:rsidP="006B7897">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Verslag</w:t>
      </w:r>
    </w:p>
    <w:p w:rsidR="006B7897" w:rsidRPr="00160657" w:rsidRDefault="006B7897" w:rsidP="006B7897">
      <w:pPr>
        <w:spacing w:line="276" w:lineRule="auto"/>
        <w:jc w:val="both"/>
        <w:rPr>
          <w:rFonts w:cstheme="minorHAnsi"/>
          <w:sz w:val="20"/>
          <w:szCs w:val="20"/>
        </w:rPr>
      </w:pPr>
    </w:p>
    <w:p w:rsidR="006B7897" w:rsidRPr="00160657" w:rsidRDefault="006B7897" w:rsidP="006B7897">
      <w:pPr>
        <w:pStyle w:val="Lijstalinea"/>
        <w:numPr>
          <w:ilvl w:val="0"/>
          <w:numId w:val="6"/>
        </w:numPr>
        <w:shd w:val="clear" w:color="auto" w:fill="F2F2F2" w:themeFill="background1" w:themeFillShade="F2"/>
        <w:spacing w:after="0" w:line="276" w:lineRule="auto"/>
        <w:jc w:val="both"/>
        <w:rPr>
          <w:rFonts w:cstheme="minorHAnsi"/>
          <w:sz w:val="20"/>
          <w:szCs w:val="20"/>
        </w:rPr>
      </w:pPr>
      <w:r w:rsidRPr="00160657">
        <w:rPr>
          <w:rFonts w:cstheme="minorHAnsi"/>
          <w:sz w:val="20"/>
          <w:szCs w:val="20"/>
        </w:rPr>
        <w:lastRenderedPageBreak/>
        <w:t>Goedkeuring vorig verslag</w:t>
      </w:r>
    </w:p>
    <w:p w:rsidR="006B7897" w:rsidRPr="00160657" w:rsidRDefault="006B7897" w:rsidP="006B7897">
      <w:pPr>
        <w:pStyle w:val="Geenafstand"/>
        <w:jc w:val="both"/>
        <w:rPr>
          <w:sz w:val="20"/>
          <w:szCs w:val="20"/>
        </w:rPr>
      </w:pPr>
    </w:p>
    <w:p w:rsidR="006B7897" w:rsidRDefault="006B7897" w:rsidP="006B7897">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sidR="008220B2">
        <w:rPr>
          <w:rFonts w:cstheme="minorHAnsi"/>
          <w:sz w:val="20"/>
          <w:szCs w:val="20"/>
        </w:rPr>
        <w:t>5 maart</w:t>
      </w:r>
      <w:r>
        <w:rPr>
          <w:rFonts w:cstheme="minorHAnsi"/>
          <w:sz w:val="20"/>
          <w:szCs w:val="20"/>
        </w:rPr>
        <w:t xml:space="preserve"> 2018</w:t>
      </w:r>
      <w:r w:rsidRPr="00160657">
        <w:rPr>
          <w:rFonts w:cstheme="minorHAnsi"/>
          <w:sz w:val="20"/>
          <w:szCs w:val="20"/>
        </w:rPr>
        <w:t>. Het verslag is bijgevolg goedgekeurd.</w:t>
      </w:r>
    </w:p>
    <w:p w:rsidR="006B7897" w:rsidRDefault="006B7897" w:rsidP="006B7897">
      <w:pPr>
        <w:spacing w:line="276" w:lineRule="auto"/>
        <w:jc w:val="both"/>
        <w:rPr>
          <w:rFonts w:cstheme="minorHAnsi"/>
          <w:sz w:val="20"/>
          <w:szCs w:val="20"/>
        </w:rPr>
      </w:pPr>
    </w:p>
    <w:p w:rsidR="006B7897" w:rsidRDefault="006B7897" w:rsidP="006B7897">
      <w:pPr>
        <w:pStyle w:val="Lijstalinea"/>
        <w:numPr>
          <w:ilvl w:val="0"/>
          <w:numId w:val="6"/>
        </w:numPr>
        <w:shd w:val="clear" w:color="auto" w:fill="F2F2F2" w:themeFill="background1" w:themeFillShade="F2"/>
        <w:spacing w:line="254" w:lineRule="auto"/>
      </w:pPr>
      <w:r>
        <w:rPr>
          <w:rFonts w:eastAsia="Times New Roman"/>
        </w:rPr>
        <w:t>On</w:t>
      </w:r>
      <w:r w:rsidR="00394342">
        <w:rPr>
          <w:rFonts w:eastAsia="Times New Roman"/>
        </w:rPr>
        <w:t>derzoeksrapport Jongeren (+ Algemene Vergadering LOP</w:t>
      </w:r>
      <w:r>
        <w:rPr>
          <w:rFonts w:eastAsia="Times New Roman"/>
        </w:rPr>
        <w:t>)</w:t>
      </w:r>
    </w:p>
    <w:p w:rsidR="00BC48A4" w:rsidRDefault="004C6D3D" w:rsidP="00394342">
      <w:pPr>
        <w:spacing w:line="252" w:lineRule="auto"/>
        <w:contextualSpacing/>
        <w:jc w:val="both"/>
        <w:rPr>
          <w:rFonts w:eastAsia="Times New Roman"/>
        </w:rPr>
      </w:pPr>
      <w:r>
        <w:rPr>
          <w:rFonts w:eastAsia="Times New Roman"/>
        </w:rPr>
        <w:t>De Onderwijsraad ondersteunt het advies van de Gezinsraad naar het College van Burgemeester en Schepenen in verband met het in 2017 gevoerde onderzoek naar maatschappelijk kwetsbare jongere in Oudenaarde</w:t>
      </w:r>
      <w:r w:rsidR="00BC48A4">
        <w:rPr>
          <w:rFonts w:eastAsia="Times New Roman"/>
        </w:rPr>
        <w:t>.</w:t>
      </w:r>
    </w:p>
    <w:p w:rsidR="00BC48A4" w:rsidRDefault="00BC48A4" w:rsidP="00394342">
      <w:pPr>
        <w:pStyle w:val="Geenafstand"/>
        <w:jc w:val="both"/>
      </w:pPr>
      <w:r>
        <w:t>De gezinsraad adviseert de aanstelling van twee jeugdopbouwwerkers met volgend takenpakket:</w:t>
      </w:r>
    </w:p>
    <w:p w:rsidR="00BC48A4" w:rsidRPr="00BC48A4" w:rsidRDefault="00BC48A4" w:rsidP="00394342">
      <w:pPr>
        <w:pStyle w:val="Geenafstand"/>
        <w:numPr>
          <w:ilvl w:val="0"/>
          <w:numId w:val="11"/>
        </w:numPr>
        <w:jc w:val="both"/>
      </w:pPr>
      <w:r w:rsidRPr="00BC48A4">
        <w:rPr>
          <w:rFonts w:cstheme="minorHAnsi"/>
        </w:rPr>
        <w:t xml:space="preserve">aanspreekpunt zijn voor jongeren in de publieke ruimte en signaalfunctie naar het beleid en andere </w:t>
      </w:r>
      <w:r>
        <w:rPr>
          <w:rFonts w:cstheme="minorHAnsi"/>
        </w:rPr>
        <w:t xml:space="preserve"> diensten en instanties toe; </w:t>
      </w:r>
    </w:p>
    <w:p w:rsidR="00BC48A4" w:rsidRPr="00BC48A4" w:rsidRDefault="00BC48A4" w:rsidP="00394342">
      <w:pPr>
        <w:pStyle w:val="Lijstalinea"/>
        <w:numPr>
          <w:ilvl w:val="0"/>
          <w:numId w:val="11"/>
        </w:numPr>
        <w:spacing w:line="252" w:lineRule="auto"/>
        <w:jc w:val="both"/>
        <w:rPr>
          <w:rFonts w:eastAsia="Times New Roman"/>
        </w:rPr>
      </w:pPr>
      <w:r w:rsidRPr="00BC48A4">
        <w:rPr>
          <w:rFonts w:cstheme="minorHAnsi"/>
        </w:rPr>
        <w:t xml:space="preserve">het opzetten en coördineren van acties vanuit deze signalen (zoals bv. het opstarten van een jeugdwelzijnsoverleg); </w:t>
      </w:r>
    </w:p>
    <w:p w:rsidR="00BC48A4" w:rsidRPr="00BC48A4" w:rsidRDefault="00BC48A4" w:rsidP="00394342">
      <w:pPr>
        <w:pStyle w:val="Lijstalinea"/>
        <w:numPr>
          <w:ilvl w:val="0"/>
          <w:numId w:val="11"/>
        </w:numPr>
        <w:spacing w:line="252" w:lineRule="auto"/>
        <w:jc w:val="both"/>
        <w:rPr>
          <w:rFonts w:eastAsia="Times New Roman"/>
        </w:rPr>
      </w:pPr>
      <w:r w:rsidRPr="00BC48A4">
        <w:rPr>
          <w:rFonts w:cstheme="minorHAnsi"/>
        </w:rPr>
        <w:t xml:space="preserve">brugfiguur zijn tussen de jongeren en diverse diensten en instanties; </w:t>
      </w:r>
    </w:p>
    <w:p w:rsidR="00BC48A4" w:rsidRPr="00BC48A4" w:rsidRDefault="00BC48A4" w:rsidP="00394342">
      <w:pPr>
        <w:pStyle w:val="Lijstalinea"/>
        <w:numPr>
          <w:ilvl w:val="0"/>
          <w:numId w:val="11"/>
        </w:numPr>
        <w:spacing w:line="252" w:lineRule="auto"/>
        <w:jc w:val="both"/>
        <w:rPr>
          <w:rFonts w:eastAsia="Times New Roman"/>
        </w:rPr>
      </w:pPr>
      <w:r w:rsidRPr="00BC48A4">
        <w:rPr>
          <w:rFonts w:cstheme="minorHAnsi"/>
        </w:rPr>
        <w:t>uitwerken van een vrijetijdsaanbod naar maatschappelijk kwetsbare jongeren (en niet-georganiseerde jeugd), niet alleen centraal, maar ook in de deelgemeenten inzetten op jongerengerichte buurtwerking.</w:t>
      </w:r>
    </w:p>
    <w:p w:rsidR="00BC48A4" w:rsidRPr="00BC48A4" w:rsidRDefault="00BC48A4" w:rsidP="00394342">
      <w:pPr>
        <w:pStyle w:val="Lijstalinea"/>
        <w:numPr>
          <w:ilvl w:val="0"/>
          <w:numId w:val="11"/>
        </w:numPr>
        <w:spacing w:line="252" w:lineRule="auto"/>
        <w:jc w:val="both"/>
        <w:rPr>
          <w:rFonts w:eastAsia="Times New Roman"/>
        </w:rPr>
      </w:pPr>
      <w:r w:rsidRPr="00BC48A4">
        <w:rPr>
          <w:rFonts w:cstheme="minorHAnsi"/>
        </w:rPr>
        <w:t>vindplaatsgericht werken</w:t>
      </w:r>
    </w:p>
    <w:p w:rsidR="004C6D3D" w:rsidRDefault="00394342" w:rsidP="00666C84">
      <w:pPr>
        <w:spacing w:line="252" w:lineRule="auto"/>
        <w:contextualSpacing/>
        <w:rPr>
          <w:rFonts w:eastAsia="Times New Roman"/>
        </w:rPr>
      </w:pPr>
      <w:r>
        <w:rPr>
          <w:rFonts w:eastAsia="Times New Roman"/>
        </w:rPr>
        <w:t xml:space="preserve">Het LOP Oudenaarde Basis wijdt de Algemene Vergadering </w:t>
      </w:r>
      <w:r w:rsidR="00A02D43">
        <w:rPr>
          <w:rFonts w:eastAsia="Times New Roman"/>
        </w:rPr>
        <w:t xml:space="preserve">van 17 mei </w:t>
      </w:r>
      <w:r>
        <w:rPr>
          <w:rFonts w:eastAsia="Times New Roman"/>
        </w:rPr>
        <w:t xml:space="preserve">aan </w:t>
      </w:r>
      <w:r w:rsidR="00A02D43">
        <w:rPr>
          <w:rFonts w:eastAsia="Times New Roman"/>
        </w:rPr>
        <w:t>de presentatie van het onderzoek + bespreking van de aanbevelingen. Voor de gelegenheid zijn basis én secundair uitgenodigd.</w:t>
      </w:r>
    </w:p>
    <w:p w:rsidR="00A02D43" w:rsidRDefault="00A02D43" w:rsidP="00666C84">
      <w:pPr>
        <w:spacing w:line="252" w:lineRule="auto"/>
        <w:contextualSpacing/>
        <w:rPr>
          <w:rFonts w:eastAsia="Times New Roman"/>
        </w:rPr>
      </w:pPr>
    </w:p>
    <w:p w:rsidR="00A02D43" w:rsidRDefault="00A02D43" w:rsidP="00666C84">
      <w:pPr>
        <w:spacing w:line="252" w:lineRule="auto"/>
        <w:contextualSpacing/>
        <w:rPr>
          <w:rFonts w:eastAsia="Times New Roman"/>
        </w:rPr>
      </w:pPr>
      <w:r>
        <w:rPr>
          <w:rFonts w:eastAsia="Times New Roman"/>
        </w:rPr>
        <w:t>Bespreking:</w:t>
      </w:r>
    </w:p>
    <w:p w:rsidR="00A02D43" w:rsidRDefault="00A02D43" w:rsidP="00A02D43">
      <w:pPr>
        <w:pStyle w:val="Lijstalinea"/>
        <w:numPr>
          <w:ilvl w:val="0"/>
          <w:numId w:val="11"/>
        </w:numPr>
        <w:spacing w:line="252" w:lineRule="auto"/>
        <w:rPr>
          <w:rFonts w:eastAsia="Times New Roman"/>
        </w:rPr>
      </w:pPr>
      <w:r>
        <w:rPr>
          <w:rFonts w:eastAsia="Times New Roman"/>
        </w:rPr>
        <w:t>Wat is er voorzien in de aanbevelingen naar kinderen/jongeren met een beperking?</w:t>
      </w:r>
    </w:p>
    <w:p w:rsidR="00A02D43" w:rsidRDefault="00A02D43" w:rsidP="00A02D43">
      <w:pPr>
        <w:pStyle w:val="Lijstalinea"/>
        <w:numPr>
          <w:ilvl w:val="0"/>
          <w:numId w:val="11"/>
        </w:numPr>
        <w:spacing w:line="252" w:lineRule="auto"/>
        <w:rPr>
          <w:rFonts w:eastAsia="Times New Roman"/>
        </w:rPr>
      </w:pPr>
      <w:r>
        <w:rPr>
          <w:rFonts w:eastAsia="Times New Roman"/>
        </w:rPr>
        <w:t xml:space="preserve">Moeten we hierbij niet globaal bekijken wat er </w:t>
      </w:r>
      <w:r w:rsidR="000D1C90">
        <w:rPr>
          <w:rFonts w:eastAsia="Times New Roman"/>
        </w:rPr>
        <w:t xml:space="preserve">in Oudenaarde </w:t>
      </w:r>
      <w:r>
        <w:rPr>
          <w:rFonts w:eastAsia="Times New Roman"/>
        </w:rPr>
        <w:t xml:space="preserve">reeds gebeurt rond </w:t>
      </w:r>
      <w:r w:rsidR="000D1C90">
        <w:rPr>
          <w:rFonts w:eastAsia="Times New Roman"/>
        </w:rPr>
        <w:t xml:space="preserve">ondersteuning van </w:t>
      </w:r>
      <w:r>
        <w:rPr>
          <w:rFonts w:eastAsia="Times New Roman"/>
        </w:rPr>
        <w:t>jongeren</w:t>
      </w:r>
      <w:r w:rsidR="000D1C90">
        <w:rPr>
          <w:rFonts w:eastAsia="Times New Roman"/>
        </w:rPr>
        <w:t>, zoals</w:t>
      </w:r>
    </w:p>
    <w:p w:rsidR="000D1C90" w:rsidRDefault="000D1C90" w:rsidP="000D1C90">
      <w:pPr>
        <w:pStyle w:val="Lijstalinea"/>
        <w:numPr>
          <w:ilvl w:val="1"/>
          <w:numId w:val="11"/>
        </w:numPr>
        <w:spacing w:line="252" w:lineRule="auto"/>
        <w:rPr>
          <w:rFonts w:eastAsia="Times New Roman"/>
        </w:rPr>
      </w:pPr>
      <w:r>
        <w:rPr>
          <w:rFonts w:eastAsia="Times New Roman"/>
        </w:rPr>
        <w:t>Opvoedingsondersteuning</w:t>
      </w:r>
    </w:p>
    <w:p w:rsidR="000D1C90" w:rsidRDefault="000D1C90" w:rsidP="000D1C90">
      <w:pPr>
        <w:pStyle w:val="Lijstalinea"/>
        <w:numPr>
          <w:ilvl w:val="1"/>
          <w:numId w:val="11"/>
        </w:numPr>
        <w:spacing w:line="252" w:lineRule="auto"/>
        <w:rPr>
          <w:rFonts w:eastAsia="Times New Roman"/>
        </w:rPr>
      </w:pPr>
      <w:r>
        <w:rPr>
          <w:rFonts w:eastAsia="Times New Roman"/>
        </w:rPr>
        <w:t>Opvang voor kinderen met een beperking</w:t>
      </w:r>
    </w:p>
    <w:p w:rsidR="000D1C90" w:rsidRDefault="000D1C90" w:rsidP="000D1C90">
      <w:pPr>
        <w:pStyle w:val="Lijstalinea"/>
        <w:numPr>
          <w:ilvl w:val="1"/>
          <w:numId w:val="11"/>
        </w:numPr>
        <w:spacing w:line="252" w:lineRule="auto"/>
        <w:rPr>
          <w:rFonts w:eastAsia="Times New Roman"/>
        </w:rPr>
      </w:pPr>
      <w:r>
        <w:rPr>
          <w:rFonts w:eastAsia="Times New Roman"/>
        </w:rPr>
        <w:t>Toeleider op basis van artikel 60</w:t>
      </w:r>
    </w:p>
    <w:p w:rsidR="000D1C90" w:rsidRDefault="000D1C90" w:rsidP="000D1C90">
      <w:pPr>
        <w:pStyle w:val="Lijstalinea"/>
        <w:numPr>
          <w:ilvl w:val="1"/>
          <w:numId w:val="11"/>
        </w:numPr>
        <w:spacing w:line="252" w:lineRule="auto"/>
        <w:rPr>
          <w:rFonts w:eastAsia="Times New Roman"/>
        </w:rPr>
      </w:pPr>
      <w:r>
        <w:rPr>
          <w:rFonts w:eastAsia="Times New Roman"/>
        </w:rPr>
        <w:t>Namens onderwijs: de draaischijffunctie van het CLB</w:t>
      </w:r>
    </w:p>
    <w:p w:rsidR="004C6D3D" w:rsidRDefault="002B0B83" w:rsidP="00666C84">
      <w:pPr>
        <w:pStyle w:val="Lijstalinea"/>
        <w:numPr>
          <w:ilvl w:val="0"/>
          <w:numId w:val="11"/>
        </w:numPr>
        <w:spacing w:line="252" w:lineRule="auto"/>
        <w:rPr>
          <w:rFonts w:eastAsia="Times New Roman"/>
        </w:rPr>
      </w:pPr>
      <w:r>
        <w:rPr>
          <w:rFonts w:eastAsia="Times New Roman"/>
        </w:rPr>
        <w:t>Op de AV werken we best in groepjes</w:t>
      </w:r>
      <w:r w:rsidR="00D861B8">
        <w:rPr>
          <w:rFonts w:eastAsia="Times New Roman"/>
        </w:rPr>
        <w:t xml:space="preserve"> (bv. tafels van 5 die 15 minuten krijgen)</w:t>
      </w:r>
      <w:r>
        <w:rPr>
          <w:rFonts w:eastAsia="Times New Roman"/>
        </w:rPr>
        <w:t>, anders riskeren we dat er weinig respons is</w:t>
      </w:r>
    </w:p>
    <w:p w:rsidR="002B0B83" w:rsidRDefault="002B0B83" w:rsidP="002B0B83">
      <w:pPr>
        <w:spacing w:line="252" w:lineRule="auto"/>
        <w:rPr>
          <w:rFonts w:eastAsia="Times New Roman"/>
        </w:rPr>
      </w:pPr>
    </w:p>
    <w:p w:rsidR="002B0B83" w:rsidRDefault="002B0B83" w:rsidP="002B0B83">
      <w:pPr>
        <w:pStyle w:val="Lijstalinea"/>
        <w:numPr>
          <w:ilvl w:val="0"/>
          <w:numId w:val="6"/>
        </w:numPr>
        <w:shd w:val="clear" w:color="auto" w:fill="F2F2F2" w:themeFill="background1" w:themeFillShade="F2"/>
        <w:spacing w:line="254" w:lineRule="auto"/>
      </w:pPr>
      <w:r>
        <w:rPr>
          <w:rFonts w:eastAsia="Times New Roman"/>
        </w:rPr>
        <w:t>Inschrijvingsbeleid</w:t>
      </w:r>
    </w:p>
    <w:p w:rsidR="002B0B83" w:rsidRDefault="002B0B83" w:rsidP="00EA3E2A">
      <w:pPr>
        <w:pStyle w:val="Geenafstand"/>
      </w:pPr>
    </w:p>
    <w:p w:rsidR="00D861B8" w:rsidRDefault="00D861B8" w:rsidP="00EA3E2A">
      <w:pPr>
        <w:spacing w:line="252" w:lineRule="auto"/>
        <w:rPr>
          <w:rFonts w:eastAsia="Times New Roman"/>
        </w:rPr>
      </w:pPr>
      <w:r>
        <w:rPr>
          <w:rFonts w:eastAsia="Times New Roman"/>
        </w:rPr>
        <w:t>Op Vlaams niveau overleggen de meerderheidspartijen over een nieuw inschrijvingsdecreet. Voorlopig is daar geen nieuws te melden. Zolang er geen nieuw decreet is, blijft alles bij het oude en mogen ook wij verderdoen.</w:t>
      </w:r>
    </w:p>
    <w:p w:rsidR="00D861B8" w:rsidRDefault="00D861B8" w:rsidP="00EA3E2A">
      <w:pPr>
        <w:spacing w:line="252" w:lineRule="auto"/>
        <w:rPr>
          <w:rFonts w:eastAsia="Times New Roman"/>
        </w:rPr>
      </w:pPr>
      <w:r>
        <w:rPr>
          <w:rFonts w:eastAsia="Times New Roman"/>
        </w:rPr>
        <w:t>Voor Oudenaarde Basis zal er structureel niets veranderen aan de procedure. Wij moeten bijgevolg in september geen nieuw dossier indienen, alleen de tijdlijn aanpassen.</w:t>
      </w:r>
    </w:p>
    <w:p w:rsidR="00D861B8" w:rsidRDefault="00D861B8" w:rsidP="00EA3E2A">
      <w:pPr>
        <w:spacing w:line="252" w:lineRule="auto"/>
        <w:rPr>
          <w:rFonts w:eastAsia="Times New Roman"/>
        </w:rPr>
      </w:pPr>
      <w:r>
        <w:rPr>
          <w:rFonts w:eastAsia="Times New Roman"/>
        </w:rPr>
        <w:t>We behouden onze</w:t>
      </w:r>
      <w:r w:rsidR="003A7B6A" w:rsidRPr="00EA3E2A">
        <w:rPr>
          <w:rFonts w:eastAsia="Times New Roman"/>
        </w:rPr>
        <w:t xml:space="preserve"> aanmeldingsprocedure </w:t>
      </w:r>
      <w:r>
        <w:rPr>
          <w:rFonts w:eastAsia="Times New Roman"/>
        </w:rPr>
        <w:t>omdat we er goede resultaten mee behalen: er zijn heel weinig weigeringen én de sociale mix ligt goed.</w:t>
      </w:r>
    </w:p>
    <w:p w:rsidR="00D861B8" w:rsidRDefault="00D861B8" w:rsidP="00EA3E2A">
      <w:pPr>
        <w:spacing w:line="252" w:lineRule="auto"/>
        <w:rPr>
          <w:rFonts w:eastAsia="Times New Roman"/>
        </w:rPr>
      </w:pPr>
      <w:r>
        <w:rPr>
          <w:rFonts w:eastAsia="Times New Roman"/>
        </w:rPr>
        <w:lastRenderedPageBreak/>
        <w:t>Wat we wel in het oog zullen moeten houden, is de evolutie van de huisvesting. Voor de komende jaren zijn diverse grot</w:t>
      </w:r>
      <w:r w:rsidR="00DA12BA">
        <w:rPr>
          <w:rFonts w:eastAsia="Times New Roman"/>
        </w:rPr>
        <w:t>e bouwprojecten gepland, vooral aan de rechteroever van de Schelde waar de plaatsen al schaarser zijn. Op de volgende stuurgroep (zie hieronder omgevingsanalyse) hopen we hierover de juiste data te hebben (inplanting en aantal wooneenheden).</w:t>
      </w:r>
      <w:r w:rsidR="00507085">
        <w:rPr>
          <w:rFonts w:eastAsia="Times New Roman"/>
        </w:rPr>
        <w:t xml:space="preserve"> Mogelijk kunnen binnen basisscholen ook plaatsen voor kinderopvang geschapen worden, maar de vraag is hoe dit gefinancierd zal worden.</w:t>
      </w:r>
    </w:p>
    <w:p w:rsidR="00D861B8" w:rsidRDefault="00DA12BA" w:rsidP="00EA3E2A">
      <w:pPr>
        <w:spacing w:line="252" w:lineRule="auto"/>
        <w:rPr>
          <w:rFonts w:eastAsia="Times New Roman"/>
        </w:rPr>
      </w:pPr>
      <w:r w:rsidRPr="00DA12BA">
        <w:rPr>
          <w:rFonts w:eastAsia="Times New Roman"/>
          <w:b/>
        </w:rPr>
        <w:t>Signaal</w:t>
      </w:r>
      <w:r>
        <w:rPr>
          <w:rFonts w:eastAsia="Times New Roman"/>
        </w:rPr>
        <w:t xml:space="preserve">: waarom wordt in type 2 van het buitengewoon onderwijs GOK niet gemeten en is er ook geen GOK-ondersteuning? Dit is heel spijtig want het is een doelgroep die deze ondersteuning heel hard nodig heeft. </w:t>
      </w:r>
    </w:p>
    <w:p w:rsidR="002B0B83" w:rsidRDefault="002B0B83" w:rsidP="002B0B83">
      <w:pPr>
        <w:spacing w:line="252" w:lineRule="auto"/>
        <w:rPr>
          <w:rFonts w:eastAsia="Times New Roman"/>
        </w:rPr>
      </w:pPr>
    </w:p>
    <w:p w:rsidR="00FD74B1" w:rsidRDefault="00FD74B1" w:rsidP="00FD74B1">
      <w:pPr>
        <w:pStyle w:val="Lijstalinea"/>
        <w:numPr>
          <w:ilvl w:val="0"/>
          <w:numId w:val="6"/>
        </w:numPr>
        <w:shd w:val="clear" w:color="auto" w:fill="F2F2F2" w:themeFill="background1" w:themeFillShade="F2"/>
        <w:spacing w:line="254" w:lineRule="auto"/>
      </w:pPr>
      <w:r>
        <w:rPr>
          <w:rFonts w:eastAsia="Times New Roman"/>
        </w:rPr>
        <w:t>Omgevingsanalyse</w:t>
      </w:r>
    </w:p>
    <w:p w:rsidR="00FD74B1" w:rsidRDefault="00FD74B1" w:rsidP="002B0B83">
      <w:pPr>
        <w:spacing w:line="252" w:lineRule="auto"/>
        <w:rPr>
          <w:rFonts w:eastAsia="Times New Roman"/>
        </w:rPr>
      </w:pPr>
      <w:r>
        <w:rPr>
          <w:rFonts w:eastAsia="Times New Roman"/>
        </w:rPr>
        <w:t xml:space="preserve">Tegen volgende stuurgroep presenteren we een omgevingsanalyse. </w:t>
      </w:r>
    </w:p>
    <w:p w:rsidR="00FD74B1" w:rsidRDefault="00107406" w:rsidP="002B0B83">
      <w:pPr>
        <w:spacing w:line="252" w:lineRule="auto"/>
        <w:rPr>
          <w:rFonts w:eastAsia="Times New Roman"/>
        </w:rPr>
      </w:pPr>
      <w:r>
        <w:rPr>
          <w:rFonts w:eastAsia="Times New Roman"/>
        </w:rPr>
        <w:t>Wat we zeker kunnen aanbieden is:</w:t>
      </w:r>
    </w:p>
    <w:p w:rsidR="00DA12BA" w:rsidRDefault="00107406" w:rsidP="00DA12BA">
      <w:pPr>
        <w:numPr>
          <w:ilvl w:val="2"/>
          <w:numId w:val="15"/>
        </w:numPr>
        <w:spacing w:line="252" w:lineRule="auto"/>
        <w:ind w:left="360"/>
        <w:contextualSpacing/>
        <w:rPr>
          <w:rFonts w:eastAsia="Times New Roman"/>
        </w:rPr>
      </w:pPr>
      <w:r>
        <w:rPr>
          <w:rFonts w:eastAsia="Times New Roman"/>
        </w:rPr>
        <w:t>Op nive</w:t>
      </w:r>
      <w:r w:rsidR="00DA12BA">
        <w:rPr>
          <w:rFonts w:eastAsia="Times New Roman"/>
        </w:rPr>
        <w:t xml:space="preserve">au van de vestiging: </w:t>
      </w:r>
    </w:p>
    <w:p w:rsidR="00DA12BA" w:rsidRDefault="00DA12BA" w:rsidP="00DA12BA">
      <w:pPr>
        <w:numPr>
          <w:ilvl w:val="1"/>
          <w:numId w:val="16"/>
        </w:numPr>
        <w:spacing w:line="252" w:lineRule="auto"/>
        <w:contextualSpacing/>
        <w:rPr>
          <w:rFonts w:eastAsia="Times New Roman"/>
        </w:rPr>
      </w:pPr>
      <w:r>
        <w:rPr>
          <w:rFonts w:eastAsia="Times New Roman"/>
        </w:rPr>
        <w:t>Leerlingenaantallen</w:t>
      </w:r>
    </w:p>
    <w:p w:rsidR="00DA12BA" w:rsidRDefault="00DA12BA" w:rsidP="00DA12BA">
      <w:pPr>
        <w:numPr>
          <w:ilvl w:val="1"/>
          <w:numId w:val="16"/>
        </w:numPr>
        <w:spacing w:line="252" w:lineRule="auto"/>
        <w:contextualSpacing/>
        <w:rPr>
          <w:rFonts w:eastAsia="Times New Roman"/>
        </w:rPr>
      </w:pPr>
      <w:r>
        <w:rPr>
          <w:rFonts w:eastAsia="Times New Roman"/>
        </w:rPr>
        <w:t>Leerlingenstromen</w:t>
      </w:r>
    </w:p>
    <w:p w:rsidR="00DA12BA" w:rsidRPr="00582848" w:rsidRDefault="00582848" w:rsidP="00DA12BA">
      <w:pPr>
        <w:numPr>
          <w:ilvl w:val="1"/>
          <w:numId w:val="16"/>
        </w:numPr>
        <w:spacing w:line="252" w:lineRule="auto"/>
        <w:contextualSpacing/>
        <w:rPr>
          <w:rFonts w:eastAsia="Times New Roman"/>
        </w:rPr>
      </w:pPr>
      <w:r w:rsidRPr="00582848">
        <w:rPr>
          <w:rFonts w:eastAsia="Times New Roman"/>
        </w:rPr>
        <w:t>SES (schooltoelage</w:t>
      </w:r>
      <w:r w:rsidR="00DA12BA" w:rsidRPr="00582848">
        <w:rPr>
          <w:rFonts w:eastAsia="Times New Roman"/>
        </w:rPr>
        <w:t xml:space="preserve">, </w:t>
      </w:r>
      <w:r w:rsidRPr="00582848">
        <w:rPr>
          <w:rFonts w:eastAsia="Times New Roman"/>
        </w:rPr>
        <w:t>opleidingsniveau moeder</w:t>
      </w:r>
      <w:r w:rsidR="00DA12BA" w:rsidRPr="00582848">
        <w:rPr>
          <w:rFonts w:eastAsia="Times New Roman"/>
        </w:rPr>
        <w:t xml:space="preserve">, </w:t>
      </w:r>
      <w:r>
        <w:rPr>
          <w:rFonts w:eastAsia="Times New Roman"/>
        </w:rPr>
        <w:t>thuistaal</w:t>
      </w:r>
      <w:r w:rsidR="00DA12BA" w:rsidRPr="00582848">
        <w:rPr>
          <w:rFonts w:eastAsia="Times New Roman"/>
        </w:rPr>
        <w:t>, buurt)</w:t>
      </w:r>
    </w:p>
    <w:p w:rsidR="00107406" w:rsidRDefault="00107406" w:rsidP="00DA12BA">
      <w:pPr>
        <w:numPr>
          <w:ilvl w:val="1"/>
          <w:numId w:val="16"/>
        </w:numPr>
        <w:spacing w:line="252" w:lineRule="auto"/>
        <w:contextualSpacing/>
        <w:rPr>
          <w:rFonts w:eastAsia="Times New Roman"/>
        </w:rPr>
      </w:pPr>
      <w:r>
        <w:rPr>
          <w:rFonts w:eastAsia="Times New Roman"/>
        </w:rPr>
        <w:t>schooluitval</w:t>
      </w:r>
    </w:p>
    <w:p w:rsidR="00DA12BA" w:rsidRDefault="00DA12BA" w:rsidP="00DA12BA">
      <w:pPr>
        <w:numPr>
          <w:ilvl w:val="2"/>
          <w:numId w:val="15"/>
        </w:numPr>
        <w:spacing w:line="252" w:lineRule="auto"/>
        <w:ind w:left="360"/>
        <w:contextualSpacing/>
        <w:rPr>
          <w:rFonts w:eastAsia="Times New Roman"/>
        </w:rPr>
      </w:pPr>
      <w:r>
        <w:rPr>
          <w:rFonts w:eastAsia="Times New Roman"/>
        </w:rPr>
        <w:t>Op niveau van de gemeente</w:t>
      </w:r>
    </w:p>
    <w:p w:rsidR="00DA12BA" w:rsidRDefault="00DA12BA" w:rsidP="00DA12BA">
      <w:pPr>
        <w:numPr>
          <w:ilvl w:val="1"/>
          <w:numId w:val="15"/>
        </w:numPr>
        <w:spacing w:line="252" w:lineRule="auto"/>
        <w:contextualSpacing/>
        <w:rPr>
          <w:rFonts w:eastAsia="Times New Roman"/>
        </w:rPr>
      </w:pPr>
      <w:r>
        <w:rPr>
          <w:rFonts w:eastAsia="Times New Roman"/>
        </w:rPr>
        <w:t>schoolse vertraging</w:t>
      </w:r>
    </w:p>
    <w:p w:rsidR="00DA12BA" w:rsidRDefault="00DA12BA" w:rsidP="00DA12BA">
      <w:pPr>
        <w:numPr>
          <w:ilvl w:val="1"/>
          <w:numId w:val="15"/>
        </w:numPr>
        <w:spacing w:line="252" w:lineRule="auto"/>
        <w:contextualSpacing/>
        <w:rPr>
          <w:rFonts w:eastAsia="Times New Roman"/>
        </w:rPr>
      </w:pPr>
      <w:r>
        <w:rPr>
          <w:rFonts w:eastAsia="Times New Roman"/>
        </w:rPr>
        <w:t>zittenblijven</w:t>
      </w:r>
    </w:p>
    <w:p w:rsidR="00DA12BA" w:rsidRDefault="00DA12BA" w:rsidP="00DA12BA">
      <w:pPr>
        <w:numPr>
          <w:ilvl w:val="1"/>
          <w:numId w:val="15"/>
        </w:numPr>
        <w:spacing w:line="252" w:lineRule="auto"/>
        <w:contextualSpacing/>
        <w:rPr>
          <w:rFonts w:eastAsia="Times New Roman"/>
        </w:rPr>
      </w:pPr>
      <w:r>
        <w:rPr>
          <w:rFonts w:eastAsia="Times New Roman"/>
        </w:rPr>
        <w:t>kleuteraanwezigheden</w:t>
      </w:r>
    </w:p>
    <w:p w:rsidR="00107406" w:rsidRDefault="00107406" w:rsidP="00DA12BA">
      <w:pPr>
        <w:numPr>
          <w:ilvl w:val="1"/>
          <w:numId w:val="15"/>
        </w:numPr>
        <w:spacing w:line="252" w:lineRule="auto"/>
        <w:contextualSpacing/>
        <w:rPr>
          <w:rFonts w:eastAsia="Times New Roman"/>
        </w:rPr>
      </w:pPr>
      <w:r>
        <w:rPr>
          <w:rFonts w:eastAsia="Times New Roman"/>
        </w:rPr>
        <w:t>huisvestingsprojecten</w:t>
      </w:r>
    </w:p>
    <w:p w:rsidR="00107406" w:rsidRPr="00DA12BA" w:rsidRDefault="00107406" w:rsidP="00DA12BA">
      <w:pPr>
        <w:pStyle w:val="Geenafstand"/>
        <w:numPr>
          <w:ilvl w:val="0"/>
          <w:numId w:val="15"/>
        </w:numPr>
      </w:pPr>
      <w:r w:rsidRPr="00DA12BA">
        <w:t xml:space="preserve">Wat vinden we nog belangrijk: </w:t>
      </w:r>
    </w:p>
    <w:p w:rsidR="00107406" w:rsidRDefault="00DA12BA" w:rsidP="00DA12BA">
      <w:pPr>
        <w:pStyle w:val="Geenafstand"/>
        <w:numPr>
          <w:ilvl w:val="0"/>
          <w:numId w:val="18"/>
        </w:numPr>
      </w:pPr>
      <w:r>
        <w:t>Prognoses g</w:t>
      </w:r>
      <w:r w:rsidR="00107406">
        <w:t>roei van de bevolking</w:t>
      </w:r>
    </w:p>
    <w:p w:rsidR="00107406" w:rsidRDefault="00107406" w:rsidP="00DA12BA">
      <w:pPr>
        <w:numPr>
          <w:ilvl w:val="0"/>
          <w:numId w:val="17"/>
        </w:numPr>
        <w:spacing w:line="252" w:lineRule="auto"/>
        <w:contextualSpacing/>
        <w:rPr>
          <w:rFonts w:eastAsia="Times New Roman"/>
        </w:rPr>
      </w:pPr>
      <w:r>
        <w:rPr>
          <w:rFonts w:eastAsia="Times New Roman"/>
        </w:rPr>
        <w:t>Recruteringsgebieden van de scholen</w:t>
      </w:r>
    </w:p>
    <w:p w:rsidR="00B70948" w:rsidRDefault="00986F40" w:rsidP="00DA12BA">
      <w:pPr>
        <w:numPr>
          <w:ilvl w:val="0"/>
          <w:numId w:val="17"/>
        </w:numPr>
        <w:spacing w:line="252" w:lineRule="auto"/>
        <w:contextualSpacing/>
        <w:rPr>
          <w:rFonts w:eastAsia="Times New Roman"/>
        </w:rPr>
      </w:pPr>
      <w:r>
        <w:rPr>
          <w:rFonts w:eastAsia="Times New Roman"/>
        </w:rPr>
        <w:t>Potentiële capaciteit t.o.v. huisvesting</w:t>
      </w:r>
    </w:p>
    <w:p w:rsidR="00986F40" w:rsidRDefault="00986F40" w:rsidP="00986F40">
      <w:pPr>
        <w:spacing w:line="252" w:lineRule="auto"/>
        <w:contextualSpacing/>
        <w:rPr>
          <w:rFonts w:eastAsia="Times New Roman"/>
        </w:rPr>
      </w:pPr>
    </w:p>
    <w:p w:rsidR="00986F40" w:rsidRDefault="00986F40" w:rsidP="00986F40">
      <w:pPr>
        <w:spacing w:line="252" w:lineRule="auto"/>
        <w:contextualSpacing/>
        <w:rPr>
          <w:rFonts w:eastAsia="Times New Roman"/>
        </w:rPr>
      </w:pPr>
      <w:r>
        <w:rPr>
          <w:rFonts w:eastAsia="Times New Roman"/>
        </w:rPr>
        <w:t>Timing:</w:t>
      </w:r>
    </w:p>
    <w:p w:rsidR="00986F40" w:rsidRDefault="00986F40" w:rsidP="00986F40">
      <w:pPr>
        <w:pStyle w:val="Lijstalinea"/>
        <w:numPr>
          <w:ilvl w:val="0"/>
          <w:numId w:val="8"/>
        </w:numPr>
        <w:spacing w:line="252" w:lineRule="auto"/>
        <w:rPr>
          <w:rFonts w:eastAsia="Times New Roman"/>
        </w:rPr>
      </w:pPr>
      <w:r>
        <w:rPr>
          <w:rFonts w:eastAsia="Times New Roman"/>
        </w:rPr>
        <w:t>De omgevingsanalyse wordt op voorhand doorgestuurd</w:t>
      </w:r>
    </w:p>
    <w:p w:rsidR="00986F40" w:rsidRDefault="00986F40" w:rsidP="00986F40">
      <w:pPr>
        <w:pStyle w:val="Lijstalinea"/>
        <w:numPr>
          <w:ilvl w:val="0"/>
          <w:numId w:val="8"/>
        </w:numPr>
        <w:spacing w:line="252" w:lineRule="auto"/>
        <w:rPr>
          <w:rFonts w:eastAsia="Times New Roman"/>
        </w:rPr>
      </w:pPr>
      <w:r>
        <w:rPr>
          <w:rFonts w:eastAsia="Times New Roman"/>
        </w:rPr>
        <w:t>De omgevingsanalyse wordt niet per se in één vergadering afgehandeld</w:t>
      </w:r>
    </w:p>
    <w:p w:rsidR="00986F40" w:rsidRPr="00986F40" w:rsidRDefault="00986F40" w:rsidP="00986F40">
      <w:pPr>
        <w:pStyle w:val="Lijstalinea"/>
        <w:numPr>
          <w:ilvl w:val="0"/>
          <w:numId w:val="8"/>
        </w:numPr>
        <w:spacing w:line="252" w:lineRule="auto"/>
        <w:rPr>
          <w:rFonts w:eastAsia="Times New Roman"/>
        </w:rPr>
      </w:pPr>
      <w:r>
        <w:rPr>
          <w:rFonts w:eastAsia="Times New Roman"/>
        </w:rPr>
        <w:t>De afronding is voorzien voor septem</w:t>
      </w:r>
      <w:r w:rsidR="00DA12BA">
        <w:rPr>
          <w:rFonts w:eastAsia="Times New Roman"/>
        </w:rPr>
        <w:t>b</w:t>
      </w:r>
      <w:r>
        <w:rPr>
          <w:rFonts w:eastAsia="Times New Roman"/>
        </w:rPr>
        <w:t>er-november</w:t>
      </w:r>
    </w:p>
    <w:p w:rsidR="00107406" w:rsidRDefault="00107406" w:rsidP="002B0B83">
      <w:pPr>
        <w:spacing w:line="252" w:lineRule="auto"/>
        <w:rPr>
          <w:rFonts w:eastAsia="Times New Roman"/>
        </w:rPr>
      </w:pPr>
    </w:p>
    <w:p w:rsidR="00072BB8" w:rsidRDefault="00072BB8" w:rsidP="00072BB8">
      <w:pPr>
        <w:pStyle w:val="Lijstalinea"/>
        <w:numPr>
          <w:ilvl w:val="0"/>
          <w:numId w:val="6"/>
        </w:numPr>
        <w:shd w:val="clear" w:color="auto" w:fill="F2F2F2" w:themeFill="background1" w:themeFillShade="F2"/>
        <w:spacing w:line="254" w:lineRule="auto"/>
      </w:pPr>
      <w:r>
        <w:rPr>
          <w:rFonts w:eastAsia="Times New Roman"/>
        </w:rPr>
        <w:t>Actieplan spijbelen</w:t>
      </w:r>
    </w:p>
    <w:p w:rsidR="00072BB8" w:rsidRDefault="00507085" w:rsidP="002B0B83">
      <w:pPr>
        <w:spacing w:line="252" w:lineRule="auto"/>
        <w:rPr>
          <w:rFonts w:eastAsia="Times New Roman"/>
        </w:rPr>
      </w:pPr>
      <w:r>
        <w:rPr>
          <w:rFonts w:eastAsia="Times New Roman"/>
        </w:rPr>
        <w:t>Op de vorige stuurgroep hebben we afgesproken om een actieplan op te zetten voor de kinderen waarvan de schoolloopbaan bedreigd is door veelvuldige afwezigheid</w:t>
      </w:r>
      <w:r w:rsidR="00CC696F">
        <w:rPr>
          <w:rFonts w:eastAsia="Times New Roman"/>
        </w:rPr>
        <w:t xml:space="preserve"> op school</w:t>
      </w:r>
      <w:r>
        <w:rPr>
          <w:rFonts w:eastAsia="Times New Roman"/>
        </w:rPr>
        <w:t xml:space="preserve">. </w:t>
      </w:r>
      <w:r w:rsidR="0093216E">
        <w:rPr>
          <w:rFonts w:eastAsia="Times New Roman"/>
        </w:rPr>
        <w:t>Uit de enquête (</w:t>
      </w:r>
      <w:r w:rsidR="008A6561">
        <w:rPr>
          <w:rFonts w:eastAsia="Times New Roman"/>
        </w:rPr>
        <w:t xml:space="preserve">synthese </w:t>
      </w:r>
      <w:r w:rsidR="0093216E">
        <w:rPr>
          <w:rFonts w:eastAsia="Times New Roman"/>
        </w:rPr>
        <w:t xml:space="preserve">zie </w:t>
      </w:r>
      <w:r w:rsidR="0093216E" w:rsidRPr="008A6561">
        <w:rPr>
          <w:rFonts w:eastAsia="Times New Roman"/>
          <w:b/>
        </w:rPr>
        <w:t>bijlage 1</w:t>
      </w:r>
      <w:r w:rsidR="0093216E">
        <w:rPr>
          <w:rFonts w:eastAsia="Times New Roman"/>
        </w:rPr>
        <w:t xml:space="preserve">) blijkt dat het </w:t>
      </w:r>
      <w:r w:rsidR="008A6561">
        <w:rPr>
          <w:rFonts w:eastAsia="Times New Roman"/>
        </w:rPr>
        <w:t>hier gaat om 17 kinderen met woonplaats Oudenaarde, op een totaal van 36 schoollopend te Oudenaarde. De meeste kinderen zitten in het buitengewoon onderwijs.</w:t>
      </w:r>
    </w:p>
    <w:p w:rsidR="003D369A" w:rsidRDefault="00625DD8" w:rsidP="002B0B83">
      <w:pPr>
        <w:spacing w:line="252" w:lineRule="auto"/>
        <w:rPr>
          <w:rFonts w:eastAsia="Times New Roman"/>
        </w:rPr>
      </w:pPr>
      <w:r>
        <w:rPr>
          <w:rFonts w:eastAsia="Times New Roman"/>
        </w:rPr>
        <w:t xml:space="preserve">Ook de CLB’s zullen hun dossiers Oudenaarde tellen. Vermoedelijk zal het aantal lager liggen. </w:t>
      </w:r>
      <w:r w:rsidR="008D2514">
        <w:rPr>
          <w:rFonts w:eastAsia="Times New Roman"/>
        </w:rPr>
        <w:t>In de prakti</w:t>
      </w:r>
      <w:r w:rsidR="00492EDF">
        <w:rPr>
          <w:rFonts w:eastAsia="Times New Roman"/>
        </w:rPr>
        <w:t>j</w:t>
      </w:r>
      <w:r w:rsidR="008D2514">
        <w:rPr>
          <w:rFonts w:eastAsia="Times New Roman"/>
        </w:rPr>
        <w:t>k worden dossiers pas opgestart na 20 of 30 PA.</w:t>
      </w:r>
    </w:p>
    <w:p w:rsidR="008A6561" w:rsidRDefault="00FA776A" w:rsidP="002B0B83">
      <w:pPr>
        <w:spacing w:line="252" w:lineRule="auto"/>
        <w:rPr>
          <w:rFonts w:eastAsia="Times New Roman"/>
        </w:rPr>
      </w:pPr>
      <w:r>
        <w:rPr>
          <w:rFonts w:eastAsia="Times New Roman"/>
        </w:rPr>
        <w:t>We besluiten tot volgende acties:</w:t>
      </w:r>
    </w:p>
    <w:p w:rsidR="00FA776A" w:rsidRDefault="00FA776A" w:rsidP="00FA776A">
      <w:pPr>
        <w:pStyle w:val="Lijstalinea"/>
        <w:numPr>
          <w:ilvl w:val="0"/>
          <w:numId w:val="19"/>
        </w:numPr>
        <w:spacing w:line="252" w:lineRule="auto"/>
        <w:rPr>
          <w:rFonts w:eastAsia="Times New Roman"/>
        </w:rPr>
      </w:pPr>
      <w:r>
        <w:rPr>
          <w:rFonts w:eastAsia="Times New Roman"/>
        </w:rPr>
        <w:lastRenderedPageBreak/>
        <w:t>Overleg op casusniveau tussen onderwijs- en welzijnspartners</w:t>
      </w:r>
      <w:r w:rsidR="00C00990">
        <w:rPr>
          <w:rFonts w:eastAsia="Times New Roman"/>
        </w:rPr>
        <w:t xml:space="preserve"> (mits </w:t>
      </w:r>
      <w:r w:rsidR="006F778A">
        <w:rPr>
          <w:rFonts w:eastAsia="Times New Roman"/>
        </w:rPr>
        <w:t xml:space="preserve">voorafgaande </w:t>
      </w:r>
      <w:r w:rsidR="00C00990">
        <w:rPr>
          <w:rFonts w:eastAsia="Times New Roman"/>
        </w:rPr>
        <w:t>afspraken rond privacy)</w:t>
      </w:r>
      <w:r w:rsidR="00492EDF">
        <w:rPr>
          <w:rFonts w:eastAsia="Times New Roman"/>
        </w:rPr>
        <w:t>. Vanuit het gegeven dat het probleem meestal bij de ouders en opvoedingssituatie ligt, is het zinvol dat organisaties betrokken kunnen worden die deze gezinnen beter kunnen bereiken (OCMW, CAW, thuiszorgdiensten…)</w:t>
      </w:r>
      <w:r w:rsidR="00182C64">
        <w:rPr>
          <w:rFonts w:eastAsia="Times New Roman"/>
        </w:rPr>
        <w:t>.</w:t>
      </w:r>
    </w:p>
    <w:p w:rsidR="00182C64" w:rsidRDefault="00182C64" w:rsidP="00FA776A">
      <w:pPr>
        <w:pStyle w:val="Lijstalinea"/>
        <w:numPr>
          <w:ilvl w:val="0"/>
          <w:numId w:val="19"/>
        </w:numPr>
        <w:spacing w:line="252" w:lineRule="auto"/>
        <w:rPr>
          <w:rFonts w:eastAsia="Times New Roman"/>
        </w:rPr>
      </w:pPr>
      <w:r>
        <w:rPr>
          <w:rFonts w:eastAsia="Times New Roman"/>
        </w:rPr>
        <w:t>Indien bepaalde etnisch-culturele minderheden zouden betrokken zijn (bv. Roma, Oost-Europeanen, Turkse gemeenschap), kunnen deze via welbepaalde kanalen aangesproken worden (bv. gezamenlijk ontbijt van de Turkse gemeenschap op geregelde tijdstippen), eventueel met behulp van tolken</w:t>
      </w:r>
      <w:r w:rsidR="00057178">
        <w:rPr>
          <w:rFonts w:eastAsia="Times New Roman"/>
        </w:rPr>
        <w:t>, bemiddelaars</w:t>
      </w:r>
      <w:r>
        <w:rPr>
          <w:rFonts w:eastAsia="Times New Roman"/>
        </w:rPr>
        <w:t xml:space="preserve"> en/of</w:t>
      </w:r>
      <w:r w:rsidR="00057178">
        <w:rPr>
          <w:rFonts w:eastAsia="Times New Roman"/>
        </w:rPr>
        <w:t xml:space="preserve"> brugfiguren</w:t>
      </w:r>
      <w:r>
        <w:rPr>
          <w:rFonts w:eastAsia="Times New Roman"/>
        </w:rPr>
        <w:t>.</w:t>
      </w:r>
    </w:p>
    <w:p w:rsidR="00C00990" w:rsidRPr="00FA776A" w:rsidRDefault="00182C64" w:rsidP="00FA776A">
      <w:pPr>
        <w:pStyle w:val="Lijstalinea"/>
        <w:numPr>
          <w:ilvl w:val="0"/>
          <w:numId w:val="19"/>
        </w:numPr>
        <w:spacing w:line="252" w:lineRule="auto"/>
        <w:rPr>
          <w:rFonts w:eastAsia="Times New Roman"/>
        </w:rPr>
      </w:pPr>
      <w:r>
        <w:rPr>
          <w:rFonts w:eastAsia="Times New Roman"/>
        </w:rPr>
        <w:t xml:space="preserve">In een later stadium: </w:t>
      </w:r>
      <w:r w:rsidR="00C00990">
        <w:rPr>
          <w:rFonts w:eastAsia="Times New Roman"/>
        </w:rPr>
        <w:t>Overleg met huisartsen</w:t>
      </w:r>
      <w:r w:rsidR="000F77BE">
        <w:rPr>
          <w:rFonts w:eastAsia="Times New Roman"/>
        </w:rPr>
        <w:t xml:space="preserve"> – via platform eerstelijnszorg Sociaal Huis</w:t>
      </w:r>
    </w:p>
    <w:p w:rsidR="004C6D3D" w:rsidRDefault="004C6D3D" w:rsidP="00666C84">
      <w:pPr>
        <w:spacing w:line="252" w:lineRule="auto"/>
        <w:contextualSpacing/>
        <w:rPr>
          <w:rFonts w:eastAsia="Times New Roman"/>
        </w:rPr>
      </w:pPr>
    </w:p>
    <w:p w:rsidR="009F698D" w:rsidRDefault="009F698D" w:rsidP="00666C84">
      <w:pPr>
        <w:spacing w:line="252" w:lineRule="auto"/>
        <w:contextualSpacing/>
        <w:rPr>
          <w:rFonts w:eastAsia="Times New Roman"/>
        </w:rPr>
      </w:pPr>
      <w:r>
        <w:rPr>
          <w:rFonts w:eastAsia="Times New Roman"/>
        </w:rPr>
        <w:t>De coördinatie zal in handen liggen van Huis van het Kind, dit vanaf 2018-2019. Bert en Luc spreken hier nog rond af op 26 juni.</w:t>
      </w:r>
    </w:p>
    <w:p w:rsidR="009F698D" w:rsidRDefault="009F698D" w:rsidP="00666C84">
      <w:pPr>
        <w:spacing w:line="252" w:lineRule="auto"/>
        <w:contextualSpacing/>
        <w:rPr>
          <w:rFonts w:eastAsia="Times New Roman"/>
        </w:rPr>
      </w:pPr>
    </w:p>
    <w:p w:rsidR="009F698D" w:rsidRDefault="009F698D" w:rsidP="00666C84">
      <w:pPr>
        <w:spacing w:line="252" w:lineRule="auto"/>
        <w:contextualSpacing/>
        <w:rPr>
          <w:rFonts w:eastAsia="Times New Roman"/>
        </w:rPr>
      </w:pPr>
    </w:p>
    <w:p w:rsidR="009F698D" w:rsidRDefault="009F698D" w:rsidP="00666C84">
      <w:pPr>
        <w:spacing w:line="252" w:lineRule="auto"/>
        <w:contextualSpacing/>
        <w:rPr>
          <w:rFonts w:eastAsia="Times New Roman"/>
        </w:rPr>
      </w:pPr>
    </w:p>
    <w:p w:rsidR="009F698D" w:rsidRDefault="009F698D" w:rsidP="009F698D">
      <w:pPr>
        <w:pStyle w:val="Lijstalinea"/>
        <w:numPr>
          <w:ilvl w:val="0"/>
          <w:numId w:val="6"/>
        </w:numPr>
        <w:shd w:val="clear" w:color="auto" w:fill="F2F2F2" w:themeFill="background1" w:themeFillShade="F2"/>
        <w:spacing w:line="254" w:lineRule="auto"/>
      </w:pPr>
      <w:r>
        <w:rPr>
          <w:rFonts w:eastAsia="Times New Roman"/>
        </w:rPr>
        <w:t>Data en locatie bijeenkomsten LOP 2018-2019</w:t>
      </w:r>
    </w:p>
    <w:p w:rsidR="009F698D" w:rsidRDefault="009F698D" w:rsidP="006B7897">
      <w:pPr>
        <w:spacing w:line="252" w:lineRule="auto"/>
        <w:contextualSpacing/>
        <w:rPr>
          <w:rFonts w:eastAsia="Times New Roman"/>
        </w:rPr>
      </w:pPr>
    </w:p>
    <w:tbl>
      <w:tblPr>
        <w:tblStyle w:val="Tabelraster"/>
        <w:tblW w:w="0" w:type="auto"/>
        <w:tblLook w:val="04A0" w:firstRow="1" w:lastRow="0" w:firstColumn="1" w:lastColumn="0" w:noHBand="0" w:noVBand="1"/>
      </w:tblPr>
      <w:tblGrid>
        <w:gridCol w:w="2355"/>
        <w:gridCol w:w="1012"/>
        <w:gridCol w:w="2594"/>
        <w:gridCol w:w="3055"/>
      </w:tblGrid>
      <w:tr w:rsidR="009F698D" w:rsidRPr="003D7AC2" w:rsidTr="00365B1F">
        <w:tc>
          <w:tcPr>
            <w:tcW w:w="2355" w:type="dxa"/>
            <w:vAlign w:val="center"/>
          </w:tcPr>
          <w:p w:rsidR="009F698D" w:rsidRPr="003D7AC2" w:rsidRDefault="009F698D" w:rsidP="00365B1F">
            <w:pPr>
              <w:pStyle w:val="Geenafstand"/>
              <w:jc w:val="both"/>
              <w:rPr>
                <w:rStyle w:val="Zwaar"/>
                <w:b w:val="0"/>
                <w:szCs w:val="20"/>
              </w:rPr>
            </w:pPr>
            <w:r w:rsidRPr="003D7AC2">
              <w:rPr>
                <w:rStyle w:val="Zwaar"/>
                <w:b w:val="0"/>
                <w:szCs w:val="20"/>
              </w:rPr>
              <w:t>Datum</w:t>
            </w:r>
          </w:p>
        </w:tc>
        <w:tc>
          <w:tcPr>
            <w:tcW w:w="1012" w:type="dxa"/>
            <w:vAlign w:val="center"/>
          </w:tcPr>
          <w:p w:rsidR="009F698D" w:rsidRPr="003D7AC2" w:rsidRDefault="009F698D" w:rsidP="00365B1F">
            <w:pPr>
              <w:pStyle w:val="Geenafstand"/>
              <w:jc w:val="both"/>
              <w:rPr>
                <w:rStyle w:val="Zwaar"/>
                <w:b w:val="0"/>
                <w:szCs w:val="20"/>
              </w:rPr>
            </w:pPr>
            <w:r w:rsidRPr="003D7AC2">
              <w:rPr>
                <w:rStyle w:val="Zwaar"/>
                <w:b w:val="0"/>
                <w:szCs w:val="20"/>
              </w:rPr>
              <w:t>Aanvang</w:t>
            </w:r>
          </w:p>
        </w:tc>
        <w:tc>
          <w:tcPr>
            <w:tcW w:w="2594" w:type="dxa"/>
          </w:tcPr>
          <w:p w:rsidR="009F698D" w:rsidRPr="003D7AC2" w:rsidRDefault="009F698D" w:rsidP="00365B1F">
            <w:pPr>
              <w:pStyle w:val="Geenafstand"/>
              <w:jc w:val="both"/>
              <w:rPr>
                <w:rStyle w:val="Zwaar"/>
                <w:b w:val="0"/>
                <w:szCs w:val="20"/>
              </w:rPr>
            </w:pPr>
          </w:p>
        </w:tc>
        <w:tc>
          <w:tcPr>
            <w:tcW w:w="3055" w:type="dxa"/>
            <w:vAlign w:val="center"/>
          </w:tcPr>
          <w:p w:rsidR="009F698D" w:rsidRPr="003D7AC2" w:rsidRDefault="009F698D" w:rsidP="00365B1F">
            <w:pPr>
              <w:pStyle w:val="Geenafstand"/>
              <w:jc w:val="both"/>
              <w:rPr>
                <w:rStyle w:val="Zwaar"/>
                <w:b w:val="0"/>
                <w:szCs w:val="20"/>
              </w:rPr>
            </w:pPr>
            <w:r w:rsidRPr="003D7AC2">
              <w:rPr>
                <w:rStyle w:val="Zwaar"/>
                <w:b w:val="0"/>
                <w:szCs w:val="20"/>
              </w:rPr>
              <w:t>Locatie</w:t>
            </w:r>
          </w:p>
        </w:tc>
      </w:tr>
      <w:tr w:rsidR="009F698D" w:rsidRPr="003D7AC2" w:rsidTr="00365B1F">
        <w:tc>
          <w:tcPr>
            <w:tcW w:w="2355" w:type="dxa"/>
          </w:tcPr>
          <w:p w:rsidR="009F698D" w:rsidRPr="003D7AC2" w:rsidRDefault="009F698D" w:rsidP="00365B1F">
            <w:pPr>
              <w:pStyle w:val="Geenafstand"/>
              <w:jc w:val="both"/>
              <w:rPr>
                <w:rStyle w:val="Zwaar"/>
                <w:b w:val="0"/>
                <w:szCs w:val="20"/>
              </w:rPr>
            </w:pPr>
            <w:r>
              <w:rPr>
                <w:rStyle w:val="Zwaar"/>
                <w:b w:val="0"/>
                <w:szCs w:val="20"/>
              </w:rPr>
              <w:t>24 september</w:t>
            </w:r>
            <w:r w:rsidRPr="003D7AC2">
              <w:rPr>
                <w:rStyle w:val="Zwaar"/>
                <w:b w:val="0"/>
                <w:szCs w:val="20"/>
              </w:rPr>
              <w:t xml:space="preserve"> 2018</w:t>
            </w:r>
          </w:p>
        </w:tc>
        <w:tc>
          <w:tcPr>
            <w:tcW w:w="1012" w:type="dxa"/>
          </w:tcPr>
          <w:p w:rsidR="009F698D" w:rsidRPr="003D7AC2" w:rsidRDefault="009F698D" w:rsidP="00365B1F">
            <w:pPr>
              <w:pStyle w:val="Geenafstand"/>
              <w:jc w:val="both"/>
              <w:rPr>
                <w:rStyle w:val="Zwaar"/>
                <w:b w:val="0"/>
                <w:szCs w:val="20"/>
              </w:rPr>
            </w:pPr>
            <w:r>
              <w:rPr>
                <w:rStyle w:val="Zwaar"/>
                <w:b w:val="0"/>
                <w:szCs w:val="20"/>
              </w:rPr>
              <w:t>9</w:t>
            </w:r>
            <w:r w:rsidRPr="003D7AC2">
              <w:rPr>
                <w:rStyle w:val="Zwaar"/>
                <w:b w:val="0"/>
                <w:szCs w:val="20"/>
              </w:rPr>
              <w:t>u</w:t>
            </w:r>
          </w:p>
        </w:tc>
        <w:tc>
          <w:tcPr>
            <w:tcW w:w="2594" w:type="dxa"/>
          </w:tcPr>
          <w:p w:rsidR="009F698D" w:rsidRPr="003D7AC2" w:rsidRDefault="009F698D" w:rsidP="00365B1F">
            <w:pPr>
              <w:pStyle w:val="Geenafstand"/>
              <w:jc w:val="both"/>
              <w:rPr>
                <w:rStyle w:val="Zwaar"/>
                <w:b w:val="0"/>
                <w:szCs w:val="20"/>
              </w:rPr>
            </w:pPr>
            <w:r>
              <w:rPr>
                <w:rStyle w:val="Zwaar"/>
                <w:b w:val="0"/>
                <w:szCs w:val="20"/>
              </w:rPr>
              <w:t>Stuurgroep</w:t>
            </w:r>
          </w:p>
        </w:tc>
        <w:tc>
          <w:tcPr>
            <w:tcW w:w="3055" w:type="dxa"/>
          </w:tcPr>
          <w:p w:rsidR="009F698D" w:rsidRPr="003D7AC2" w:rsidRDefault="009F698D" w:rsidP="00365B1F">
            <w:pPr>
              <w:pStyle w:val="Geenafstand"/>
              <w:jc w:val="both"/>
              <w:rPr>
                <w:rStyle w:val="Zwaar"/>
                <w:b w:val="0"/>
                <w:szCs w:val="20"/>
              </w:rPr>
            </w:pPr>
            <w:r>
              <w:rPr>
                <w:rStyle w:val="Zwaar"/>
                <w:b w:val="0"/>
                <w:szCs w:val="20"/>
              </w:rPr>
              <w:t>MPI</w:t>
            </w:r>
          </w:p>
        </w:tc>
      </w:tr>
      <w:tr w:rsidR="009F698D" w:rsidRPr="003D7AC2" w:rsidTr="00365B1F">
        <w:tc>
          <w:tcPr>
            <w:tcW w:w="2355" w:type="dxa"/>
          </w:tcPr>
          <w:p w:rsidR="009F698D" w:rsidRPr="003D7AC2" w:rsidRDefault="009F698D" w:rsidP="009F698D">
            <w:pPr>
              <w:pStyle w:val="Geenafstand"/>
              <w:jc w:val="both"/>
              <w:rPr>
                <w:rStyle w:val="Zwaar"/>
                <w:b w:val="0"/>
                <w:szCs w:val="20"/>
              </w:rPr>
            </w:pPr>
            <w:r>
              <w:rPr>
                <w:rStyle w:val="Zwaar"/>
                <w:b w:val="0"/>
                <w:szCs w:val="20"/>
              </w:rPr>
              <w:t>19 november 2018</w:t>
            </w:r>
          </w:p>
        </w:tc>
        <w:tc>
          <w:tcPr>
            <w:tcW w:w="1012" w:type="dxa"/>
          </w:tcPr>
          <w:p w:rsidR="009F698D" w:rsidRPr="003D7AC2" w:rsidRDefault="009F698D" w:rsidP="009F698D">
            <w:pPr>
              <w:pStyle w:val="Geenafstand"/>
              <w:jc w:val="both"/>
              <w:rPr>
                <w:rStyle w:val="Zwaar"/>
                <w:b w:val="0"/>
                <w:szCs w:val="20"/>
              </w:rPr>
            </w:pPr>
            <w:r>
              <w:rPr>
                <w:rStyle w:val="Zwaar"/>
                <w:b w:val="0"/>
                <w:szCs w:val="20"/>
              </w:rPr>
              <w:t>9</w:t>
            </w:r>
            <w:r w:rsidRPr="003D7AC2">
              <w:rPr>
                <w:rStyle w:val="Zwaar"/>
                <w:b w:val="0"/>
                <w:szCs w:val="20"/>
              </w:rPr>
              <w:t>u</w:t>
            </w:r>
          </w:p>
        </w:tc>
        <w:tc>
          <w:tcPr>
            <w:tcW w:w="2594" w:type="dxa"/>
          </w:tcPr>
          <w:p w:rsidR="009F698D" w:rsidRPr="003D7AC2" w:rsidRDefault="009F698D" w:rsidP="009F698D">
            <w:pPr>
              <w:pStyle w:val="Geenafstand"/>
              <w:jc w:val="both"/>
              <w:rPr>
                <w:rStyle w:val="Zwaar"/>
                <w:b w:val="0"/>
                <w:szCs w:val="20"/>
              </w:rPr>
            </w:pPr>
            <w:r>
              <w:rPr>
                <w:rStyle w:val="Zwaar"/>
                <w:b w:val="0"/>
                <w:szCs w:val="20"/>
              </w:rPr>
              <w:t>Stuurgroep</w:t>
            </w:r>
          </w:p>
        </w:tc>
        <w:tc>
          <w:tcPr>
            <w:tcW w:w="3055" w:type="dxa"/>
          </w:tcPr>
          <w:p w:rsidR="009F698D" w:rsidRPr="003D7AC2" w:rsidRDefault="009F698D" w:rsidP="009F698D">
            <w:pPr>
              <w:pStyle w:val="Geenafstand"/>
              <w:jc w:val="both"/>
              <w:rPr>
                <w:rStyle w:val="Zwaar"/>
                <w:b w:val="0"/>
                <w:szCs w:val="20"/>
              </w:rPr>
            </w:pPr>
            <w:r>
              <w:rPr>
                <w:rStyle w:val="Zwaar"/>
                <w:b w:val="0"/>
                <w:szCs w:val="20"/>
              </w:rPr>
              <w:t>MPI</w:t>
            </w:r>
          </w:p>
        </w:tc>
      </w:tr>
      <w:tr w:rsidR="009F698D" w:rsidRPr="003D7AC2" w:rsidTr="00365B1F">
        <w:tc>
          <w:tcPr>
            <w:tcW w:w="2355" w:type="dxa"/>
          </w:tcPr>
          <w:p w:rsidR="009F698D" w:rsidRPr="003D7AC2" w:rsidRDefault="009F698D" w:rsidP="009F698D">
            <w:pPr>
              <w:pStyle w:val="Geenafstand"/>
              <w:jc w:val="both"/>
              <w:rPr>
                <w:rStyle w:val="Zwaar"/>
                <w:b w:val="0"/>
                <w:szCs w:val="20"/>
              </w:rPr>
            </w:pPr>
            <w:r>
              <w:rPr>
                <w:rStyle w:val="Zwaar"/>
                <w:b w:val="0"/>
                <w:szCs w:val="20"/>
              </w:rPr>
              <w:t>21 januari 2019</w:t>
            </w:r>
          </w:p>
        </w:tc>
        <w:tc>
          <w:tcPr>
            <w:tcW w:w="1012" w:type="dxa"/>
          </w:tcPr>
          <w:p w:rsidR="009F698D" w:rsidRPr="003D7AC2" w:rsidRDefault="009F698D" w:rsidP="009F698D">
            <w:pPr>
              <w:pStyle w:val="Geenafstand"/>
              <w:jc w:val="both"/>
              <w:rPr>
                <w:rStyle w:val="Zwaar"/>
                <w:b w:val="0"/>
                <w:szCs w:val="20"/>
              </w:rPr>
            </w:pPr>
            <w:r>
              <w:rPr>
                <w:rStyle w:val="Zwaar"/>
                <w:b w:val="0"/>
                <w:szCs w:val="20"/>
              </w:rPr>
              <w:t>9</w:t>
            </w:r>
            <w:r w:rsidRPr="003D7AC2">
              <w:rPr>
                <w:rStyle w:val="Zwaar"/>
                <w:b w:val="0"/>
                <w:szCs w:val="20"/>
              </w:rPr>
              <w:t>u</w:t>
            </w:r>
          </w:p>
        </w:tc>
        <w:tc>
          <w:tcPr>
            <w:tcW w:w="2594" w:type="dxa"/>
          </w:tcPr>
          <w:p w:rsidR="009F698D" w:rsidRPr="003D7AC2" w:rsidRDefault="009F698D" w:rsidP="009F698D">
            <w:pPr>
              <w:pStyle w:val="Geenafstand"/>
              <w:jc w:val="both"/>
              <w:rPr>
                <w:rStyle w:val="Zwaar"/>
                <w:b w:val="0"/>
                <w:szCs w:val="20"/>
              </w:rPr>
            </w:pPr>
            <w:r>
              <w:rPr>
                <w:rStyle w:val="Zwaar"/>
                <w:b w:val="0"/>
                <w:szCs w:val="20"/>
              </w:rPr>
              <w:t>Stuurgroep</w:t>
            </w:r>
          </w:p>
        </w:tc>
        <w:tc>
          <w:tcPr>
            <w:tcW w:w="3055" w:type="dxa"/>
          </w:tcPr>
          <w:p w:rsidR="009F698D" w:rsidRPr="003D7AC2" w:rsidRDefault="009F698D" w:rsidP="009F698D">
            <w:pPr>
              <w:pStyle w:val="Geenafstand"/>
              <w:jc w:val="both"/>
              <w:rPr>
                <w:rStyle w:val="Zwaar"/>
                <w:b w:val="0"/>
                <w:szCs w:val="20"/>
              </w:rPr>
            </w:pPr>
            <w:r>
              <w:rPr>
                <w:rStyle w:val="Zwaar"/>
                <w:b w:val="0"/>
                <w:szCs w:val="20"/>
              </w:rPr>
              <w:t>MPI</w:t>
            </w:r>
          </w:p>
        </w:tc>
      </w:tr>
      <w:tr w:rsidR="009F698D" w:rsidRPr="003D7AC2" w:rsidTr="00365B1F">
        <w:tc>
          <w:tcPr>
            <w:tcW w:w="2355" w:type="dxa"/>
          </w:tcPr>
          <w:p w:rsidR="009F698D" w:rsidRPr="003D7AC2" w:rsidRDefault="009F698D" w:rsidP="009F698D">
            <w:pPr>
              <w:pStyle w:val="Geenafstand"/>
              <w:jc w:val="both"/>
              <w:rPr>
                <w:rStyle w:val="Zwaar"/>
                <w:b w:val="0"/>
                <w:szCs w:val="20"/>
              </w:rPr>
            </w:pPr>
            <w:r>
              <w:rPr>
                <w:rStyle w:val="Zwaar"/>
                <w:b w:val="0"/>
                <w:szCs w:val="20"/>
              </w:rPr>
              <w:t>1 maart 2019</w:t>
            </w:r>
          </w:p>
        </w:tc>
        <w:tc>
          <w:tcPr>
            <w:tcW w:w="1012" w:type="dxa"/>
          </w:tcPr>
          <w:p w:rsidR="009F698D" w:rsidRPr="003D7AC2" w:rsidRDefault="009F698D" w:rsidP="009F698D">
            <w:pPr>
              <w:pStyle w:val="Geenafstand"/>
              <w:jc w:val="both"/>
              <w:rPr>
                <w:rStyle w:val="Zwaar"/>
                <w:b w:val="0"/>
                <w:szCs w:val="20"/>
              </w:rPr>
            </w:pPr>
            <w:r>
              <w:rPr>
                <w:rStyle w:val="Zwaar"/>
                <w:b w:val="0"/>
                <w:szCs w:val="20"/>
              </w:rPr>
              <w:t>9</w:t>
            </w:r>
            <w:r w:rsidRPr="003D7AC2">
              <w:rPr>
                <w:rStyle w:val="Zwaar"/>
                <w:b w:val="0"/>
                <w:szCs w:val="20"/>
              </w:rPr>
              <w:t>u</w:t>
            </w:r>
          </w:p>
        </w:tc>
        <w:tc>
          <w:tcPr>
            <w:tcW w:w="2594" w:type="dxa"/>
          </w:tcPr>
          <w:p w:rsidR="009F698D" w:rsidRPr="003D7AC2" w:rsidRDefault="009F698D" w:rsidP="009F698D">
            <w:pPr>
              <w:pStyle w:val="Geenafstand"/>
              <w:jc w:val="both"/>
              <w:rPr>
                <w:rStyle w:val="Zwaar"/>
                <w:b w:val="0"/>
                <w:szCs w:val="20"/>
              </w:rPr>
            </w:pPr>
            <w:r>
              <w:rPr>
                <w:rStyle w:val="Zwaar"/>
                <w:b w:val="0"/>
                <w:szCs w:val="20"/>
              </w:rPr>
              <w:t>Stuurgroep</w:t>
            </w:r>
          </w:p>
        </w:tc>
        <w:tc>
          <w:tcPr>
            <w:tcW w:w="3055" w:type="dxa"/>
          </w:tcPr>
          <w:p w:rsidR="009F698D" w:rsidRPr="003D7AC2" w:rsidRDefault="009F698D" w:rsidP="009F698D">
            <w:pPr>
              <w:pStyle w:val="Geenafstand"/>
              <w:jc w:val="both"/>
              <w:rPr>
                <w:rStyle w:val="Zwaar"/>
                <w:b w:val="0"/>
                <w:szCs w:val="20"/>
              </w:rPr>
            </w:pPr>
            <w:r>
              <w:rPr>
                <w:rStyle w:val="Zwaar"/>
                <w:b w:val="0"/>
                <w:szCs w:val="20"/>
              </w:rPr>
              <w:t>MPI</w:t>
            </w:r>
          </w:p>
        </w:tc>
      </w:tr>
      <w:tr w:rsidR="009F698D" w:rsidRPr="003D7AC2" w:rsidTr="00365B1F">
        <w:tc>
          <w:tcPr>
            <w:tcW w:w="2355" w:type="dxa"/>
          </w:tcPr>
          <w:p w:rsidR="009F698D" w:rsidRPr="003D7AC2" w:rsidRDefault="009F698D" w:rsidP="009F698D">
            <w:pPr>
              <w:pStyle w:val="Geenafstand"/>
              <w:jc w:val="both"/>
              <w:rPr>
                <w:rStyle w:val="Zwaar"/>
                <w:b w:val="0"/>
                <w:szCs w:val="20"/>
              </w:rPr>
            </w:pPr>
            <w:r>
              <w:rPr>
                <w:rStyle w:val="Zwaar"/>
                <w:b w:val="0"/>
                <w:szCs w:val="20"/>
              </w:rPr>
              <w:t>13 mei 2019</w:t>
            </w:r>
          </w:p>
        </w:tc>
        <w:tc>
          <w:tcPr>
            <w:tcW w:w="1012" w:type="dxa"/>
          </w:tcPr>
          <w:p w:rsidR="009F698D" w:rsidRPr="003D7AC2" w:rsidRDefault="009F698D" w:rsidP="009F698D">
            <w:pPr>
              <w:pStyle w:val="Geenafstand"/>
              <w:jc w:val="both"/>
              <w:rPr>
                <w:rStyle w:val="Zwaar"/>
                <w:b w:val="0"/>
                <w:szCs w:val="20"/>
              </w:rPr>
            </w:pPr>
            <w:r>
              <w:rPr>
                <w:rStyle w:val="Zwaar"/>
                <w:b w:val="0"/>
                <w:szCs w:val="20"/>
              </w:rPr>
              <w:t>9</w:t>
            </w:r>
            <w:r w:rsidRPr="003D7AC2">
              <w:rPr>
                <w:rStyle w:val="Zwaar"/>
                <w:b w:val="0"/>
                <w:szCs w:val="20"/>
              </w:rPr>
              <w:t>u</w:t>
            </w:r>
          </w:p>
        </w:tc>
        <w:tc>
          <w:tcPr>
            <w:tcW w:w="2594" w:type="dxa"/>
          </w:tcPr>
          <w:p w:rsidR="009F698D" w:rsidRPr="003D7AC2" w:rsidRDefault="009F698D" w:rsidP="009F698D">
            <w:pPr>
              <w:pStyle w:val="Geenafstand"/>
              <w:jc w:val="both"/>
              <w:rPr>
                <w:rStyle w:val="Zwaar"/>
                <w:b w:val="0"/>
                <w:szCs w:val="20"/>
              </w:rPr>
            </w:pPr>
            <w:r>
              <w:rPr>
                <w:rStyle w:val="Zwaar"/>
                <w:b w:val="0"/>
                <w:szCs w:val="20"/>
              </w:rPr>
              <w:t>Stuurgroep</w:t>
            </w:r>
          </w:p>
        </w:tc>
        <w:tc>
          <w:tcPr>
            <w:tcW w:w="3055" w:type="dxa"/>
          </w:tcPr>
          <w:p w:rsidR="009F698D" w:rsidRPr="003D7AC2" w:rsidRDefault="009F698D" w:rsidP="009F698D">
            <w:pPr>
              <w:pStyle w:val="Geenafstand"/>
              <w:jc w:val="both"/>
              <w:rPr>
                <w:rStyle w:val="Zwaar"/>
                <w:b w:val="0"/>
                <w:szCs w:val="20"/>
              </w:rPr>
            </w:pPr>
            <w:r>
              <w:rPr>
                <w:rStyle w:val="Zwaar"/>
                <w:b w:val="0"/>
                <w:szCs w:val="20"/>
              </w:rPr>
              <w:t>MPI</w:t>
            </w:r>
          </w:p>
        </w:tc>
      </w:tr>
      <w:tr w:rsidR="009F698D" w:rsidRPr="003D7AC2" w:rsidTr="00365B1F">
        <w:tc>
          <w:tcPr>
            <w:tcW w:w="2355" w:type="dxa"/>
          </w:tcPr>
          <w:p w:rsidR="009F698D" w:rsidRPr="003D7AC2" w:rsidRDefault="009F698D" w:rsidP="009F698D">
            <w:pPr>
              <w:pStyle w:val="Geenafstand"/>
              <w:jc w:val="both"/>
              <w:rPr>
                <w:rStyle w:val="Zwaar"/>
                <w:b w:val="0"/>
                <w:szCs w:val="20"/>
              </w:rPr>
            </w:pPr>
            <w:r>
              <w:rPr>
                <w:rStyle w:val="Zwaar"/>
                <w:b w:val="0"/>
                <w:szCs w:val="20"/>
              </w:rPr>
              <w:t>28 mei 2019</w:t>
            </w:r>
          </w:p>
        </w:tc>
        <w:tc>
          <w:tcPr>
            <w:tcW w:w="1012" w:type="dxa"/>
          </w:tcPr>
          <w:p w:rsidR="009F698D" w:rsidRPr="003D7AC2" w:rsidRDefault="009F698D" w:rsidP="009F698D">
            <w:pPr>
              <w:pStyle w:val="Geenafstand"/>
              <w:jc w:val="both"/>
              <w:rPr>
                <w:rStyle w:val="Zwaar"/>
                <w:b w:val="0"/>
                <w:szCs w:val="20"/>
              </w:rPr>
            </w:pPr>
            <w:r>
              <w:rPr>
                <w:rStyle w:val="Zwaar"/>
                <w:b w:val="0"/>
                <w:szCs w:val="20"/>
              </w:rPr>
              <w:t>19u30</w:t>
            </w:r>
          </w:p>
        </w:tc>
        <w:tc>
          <w:tcPr>
            <w:tcW w:w="2594" w:type="dxa"/>
          </w:tcPr>
          <w:p w:rsidR="009F698D" w:rsidRDefault="009F698D" w:rsidP="009F698D">
            <w:pPr>
              <w:pStyle w:val="Geenafstand"/>
              <w:jc w:val="both"/>
              <w:rPr>
                <w:rStyle w:val="Zwaar"/>
                <w:b w:val="0"/>
                <w:szCs w:val="20"/>
              </w:rPr>
            </w:pPr>
            <w:r>
              <w:rPr>
                <w:rStyle w:val="Zwaar"/>
                <w:b w:val="0"/>
                <w:szCs w:val="20"/>
              </w:rPr>
              <w:t>Algemene Vergadering</w:t>
            </w:r>
          </w:p>
        </w:tc>
        <w:tc>
          <w:tcPr>
            <w:tcW w:w="3055" w:type="dxa"/>
          </w:tcPr>
          <w:p w:rsidR="009F698D" w:rsidRPr="003D7AC2" w:rsidRDefault="009F698D" w:rsidP="009F698D">
            <w:pPr>
              <w:pStyle w:val="Geenafstand"/>
              <w:jc w:val="both"/>
              <w:rPr>
                <w:rStyle w:val="Zwaar"/>
                <w:b w:val="0"/>
                <w:szCs w:val="20"/>
              </w:rPr>
            </w:pPr>
            <w:r>
              <w:rPr>
                <w:rStyle w:val="Zwaar"/>
                <w:b w:val="0"/>
                <w:szCs w:val="20"/>
              </w:rPr>
              <w:t>Sociaal Huis</w:t>
            </w:r>
          </w:p>
        </w:tc>
      </w:tr>
    </w:tbl>
    <w:p w:rsidR="009F698D" w:rsidRDefault="009F698D" w:rsidP="006B7897">
      <w:pPr>
        <w:spacing w:line="252" w:lineRule="auto"/>
        <w:contextualSpacing/>
        <w:rPr>
          <w:rFonts w:eastAsia="Times New Roman"/>
        </w:rPr>
      </w:pPr>
    </w:p>
    <w:sectPr w:rsidR="009F6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6192"/>
    <w:multiLevelType w:val="hybridMultilevel"/>
    <w:tmpl w:val="E548A290"/>
    <w:lvl w:ilvl="0" w:tplc="0813001B">
      <w:start w:val="1"/>
      <w:numFmt w:val="lowerRoman"/>
      <w:lvlText w:val="%1."/>
      <w:lvlJc w:val="right"/>
      <w:pPr>
        <w:ind w:left="1980" w:hanging="360"/>
      </w:pPr>
    </w:lvl>
    <w:lvl w:ilvl="1" w:tplc="08130019" w:tentative="1">
      <w:start w:val="1"/>
      <w:numFmt w:val="lowerLetter"/>
      <w:lvlText w:val="%2."/>
      <w:lvlJc w:val="left"/>
      <w:pPr>
        <w:ind w:left="2700" w:hanging="360"/>
      </w:pPr>
    </w:lvl>
    <w:lvl w:ilvl="2" w:tplc="0813001B" w:tentative="1">
      <w:start w:val="1"/>
      <w:numFmt w:val="lowerRoman"/>
      <w:lvlText w:val="%3."/>
      <w:lvlJc w:val="right"/>
      <w:pPr>
        <w:ind w:left="3420" w:hanging="180"/>
      </w:pPr>
    </w:lvl>
    <w:lvl w:ilvl="3" w:tplc="0813000F" w:tentative="1">
      <w:start w:val="1"/>
      <w:numFmt w:val="decimal"/>
      <w:lvlText w:val="%4."/>
      <w:lvlJc w:val="left"/>
      <w:pPr>
        <w:ind w:left="4140" w:hanging="360"/>
      </w:pPr>
    </w:lvl>
    <w:lvl w:ilvl="4" w:tplc="08130019" w:tentative="1">
      <w:start w:val="1"/>
      <w:numFmt w:val="lowerLetter"/>
      <w:lvlText w:val="%5."/>
      <w:lvlJc w:val="left"/>
      <w:pPr>
        <w:ind w:left="4860" w:hanging="360"/>
      </w:pPr>
    </w:lvl>
    <w:lvl w:ilvl="5" w:tplc="0813001B" w:tentative="1">
      <w:start w:val="1"/>
      <w:numFmt w:val="lowerRoman"/>
      <w:lvlText w:val="%6."/>
      <w:lvlJc w:val="right"/>
      <w:pPr>
        <w:ind w:left="5580" w:hanging="180"/>
      </w:pPr>
    </w:lvl>
    <w:lvl w:ilvl="6" w:tplc="0813000F" w:tentative="1">
      <w:start w:val="1"/>
      <w:numFmt w:val="decimal"/>
      <w:lvlText w:val="%7."/>
      <w:lvlJc w:val="left"/>
      <w:pPr>
        <w:ind w:left="6300" w:hanging="360"/>
      </w:pPr>
    </w:lvl>
    <w:lvl w:ilvl="7" w:tplc="08130019" w:tentative="1">
      <w:start w:val="1"/>
      <w:numFmt w:val="lowerLetter"/>
      <w:lvlText w:val="%8."/>
      <w:lvlJc w:val="left"/>
      <w:pPr>
        <w:ind w:left="7020" w:hanging="360"/>
      </w:pPr>
    </w:lvl>
    <w:lvl w:ilvl="8" w:tplc="0813001B" w:tentative="1">
      <w:start w:val="1"/>
      <w:numFmt w:val="lowerRoman"/>
      <w:lvlText w:val="%9."/>
      <w:lvlJc w:val="right"/>
      <w:pPr>
        <w:ind w:left="7740" w:hanging="180"/>
      </w:pPr>
    </w:lvl>
  </w:abstractNum>
  <w:abstractNum w:abstractNumId="1" w15:restartNumberingAfterBreak="0">
    <w:nsid w:val="0AE776AA"/>
    <w:multiLevelType w:val="hybridMultilevel"/>
    <w:tmpl w:val="70F013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480A6E"/>
    <w:multiLevelType w:val="hybridMultilevel"/>
    <w:tmpl w:val="5D3880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25B629C"/>
    <w:multiLevelType w:val="hybridMultilevel"/>
    <w:tmpl w:val="7116D0B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3E55119"/>
    <w:multiLevelType w:val="hybridMultilevel"/>
    <w:tmpl w:val="7DEEA672"/>
    <w:lvl w:ilvl="0" w:tplc="6AF8438A">
      <w:start w:val="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AF49DE"/>
    <w:multiLevelType w:val="hybridMultilevel"/>
    <w:tmpl w:val="246A65B4"/>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F7E2FBF"/>
    <w:multiLevelType w:val="hybridMultilevel"/>
    <w:tmpl w:val="DCF2DC5E"/>
    <w:lvl w:ilvl="0" w:tplc="08130003">
      <w:start w:val="1"/>
      <w:numFmt w:val="bullet"/>
      <w:lvlText w:val="o"/>
      <w:lvlJc w:val="left"/>
      <w:pPr>
        <w:ind w:left="1068" w:hanging="360"/>
      </w:pPr>
      <w:rPr>
        <w:rFonts w:ascii="Courier New" w:hAnsi="Courier New" w:cs="Courier New"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2F98042A"/>
    <w:multiLevelType w:val="hybridMultilevel"/>
    <w:tmpl w:val="D44E582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57886354">
      <w:numFmt w:val="bullet"/>
      <w:lvlText w:val="-"/>
      <w:lvlJc w:val="left"/>
      <w:pPr>
        <w:ind w:left="2520" w:hanging="360"/>
      </w:pPr>
      <w:rPr>
        <w:rFonts w:ascii="Calibri" w:eastAsiaTheme="minorHAnsi" w:hAnsi="Calibri" w:cstheme="minorHAns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A0A4F9A"/>
    <w:multiLevelType w:val="hybridMultilevel"/>
    <w:tmpl w:val="F5BA85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54DF4112"/>
    <w:multiLevelType w:val="hybridMultilevel"/>
    <w:tmpl w:val="A79A52F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56F12BD1"/>
    <w:multiLevelType w:val="hybridMultilevel"/>
    <w:tmpl w:val="54607A20"/>
    <w:lvl w:ilvl="0" w:tplc="57886354">
      <w:numFmt w:val="bullet"/>
      <w:lvlText w:val="-"/>
      <w:lvlJc w:val="left"/>
      <w:pPr>
        <w:ind w:left="360" w:hanging="360"/>
      </w:pPr>
      <w:rPr>
        <w:rFonts w:ascii="Calibri" w:eastAsiaTheme="minorHAnsi"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E35A30"/>
    <w:multiLevelType w:val="hybridMultilevel"/>
    <w:tmpl w:val="7A383E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EA00B0"/>
    <w:multiLevelType w:val="hybridMultilevel"/>
    <w:tmpl w:val="9F3AEA1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5C50A6A"/>
    <w:multiLevelType w:val="hybridMultilevel"/>
    <w:tmpl w:val="6382CAA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710D40B9"/>
    <w:multiLevelType w:val="hybridMultilevel"/>
    <w:tmpl w:val="9F3AEA1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74093BEB"/>
    <w:multiLevelType w:val="hybridMultilevel"/>
    <w:tmpl w:val="FF1ED6EC"/>
    <w:lvl w:ilvl="0" w:tplc="57886354">
      <w:numFmt w:val="bullet"/>
      <w:lvlText w:val="-"/>
      <w:lvlJc w:val="left"/>
      <w:pPr>
        <w:ind w:left="360" w:hanging="360"/>
      </w:pPr>
      <w:rPr>
        <w:rFonts w:ascii="Calibri" w:eastAsiaTheme="minorHAns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C0F0F3B"/>
    <w:multiLevelType w:val="hybridMultilevel"/>
    <w:tmpl w:val="E45A00B2"/>
    <w:lvl w:ilvl="0" w:tplc="57886354">
      <w:numFmt w:val="bullet"/>
      <w:lvlText w:val="-"/>
      <w:lvlJc w:val="left"/>
      <w:pPr>
        <w:ind w:left="36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7"/>
  </w:num>
  <w:num w:numId="11">
    <w:abstractNumId w:val="11"/>
  </w:num>
  <w:num w:numId="12">
    <w:abstractNumId w:val="0"/>
  </w:num>
  <w:num w:numId="13">
    <w:abstractNumId w:val="9"/>
  </w:num>
  <w:num w:numId="14">
    <w:abstractNumId w:val="5"/>
  </w:num>
  <w:num w:numId="15">
    <w:abstractNumId w:val="3"/>
  </w:num>
  <w:num w:numId="16">
    <w:abstractNumId w:val="7"/>
  </w:num>
  <w:num w:numId="17">
    <w:abstractNumId w:val="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7E"/>
    <w:rsid w:val="000248D2"/>
    <w:rsid w:val="00057178"/>
    <w:rsid w:val="00072BB8"/>
    <w:rsid w:val="000D1C90"/>
    <w:rsid w:val="000F77BE"/>
    <w:rsid w:val="00107406"/>
    <w:rsid w:val="00113BEF"/>
    <w:rsid w:val="00182C64"/>
    <w:rsid w:val="001832D2"/>
    <w:rsid w:val="002178C7"/>
    <w:rsid w:val="00283396"/>
    <w:rsid w:val="00286296"/>
    <w:rsid w:val="002B0B83"/>
    <w:rsid w:val="002E0443"/>
    <w:rsid w:val="00307F25"/>
    <w:rsid w:val="00394342"/>
    <w:rsid w:val="003A7B6A"/>
    <w:rsid w:val="003D369A"/>
    <w:rsid w:val="004652D3"/>
    <w:rsid w:val="0047060B"/>
    <w:rsid w:val="00492EDF"/>
    <w:rsid w:val="004C6D3D"/>
    <w:rsid w:val="004D072A"/>
    <w:rsid w:val="004D7DE2"/>
    <w:rsid w:val="005064F4"/>
    <w:rsid w:val="00507085"/>
    <w:rsid w:val="005714C8"/>
    <w:rsid w:val="00582848"/>
    <w:rsid w:val="00591BCD"/>
    <w:rsid w:val="005E0BAA"/>
    <w:rsid w:val="005F0A93"/>
    <w:rsid w:val="00625DD8"/>
    <w:rsid w:val="00666C84"/>
    <w:rsid w:val="006B7897"/>
    <w:rsid w:val="006E46C5"/>
    <w:rsid w:val="006F778A"/>
    <w:rsid w:val="007200E3"/>
    <w:rsid w:val="00813731"/>
    <w:rsid w:val="008220B2"/>
    <w:rsid w:val="00871B34"/>
    <w:rsid w:val="00880DD4"/>
    <w:rsid w:val="008A6561"/>
    <w:rsid w:val="008B705D"/>
    <w:rsid w:val="008C5BD7"/>
    <w:rsid w:val="008C5BF7"/>
    <w:rsid w:val="008D2514"/>
    <w:rsid w:val="0093216E"/>
    <w:rsid w:val="00986F40"/>
    <w:rsid w:val="009F698D"/>
    <w:rsid w:val="00A02D43"/>
    <w:rsid w:val="00A65076"/>
    <w:rsid w:val="00AA6C34"/>
    <w:rsid w:val="00AD6A57"/>
    <w:rsid w:val="00B70948"/>
    <w:rsid w:val="00BC48A4"/>
    <w:rsid w:val="00BC733F"/>
    <w:rsid w:val="00C00990"/>
    <w:rsid w:val="00C46185"/>
    <w:rsid w:val="00C73808"/>
    <w:rsid w:val="00CB055F"/>
    <w:rsid w:val="00CC696F"/>
    <w:rsid w:val="00CE6FC1"/>
    <w:rsid w:val="00D03E7C"/>
    <w:rsid w:val="00D1773F"/>
    <w:rsid w:val="00D861B8"/>
    <w:rsid w:val="00DA12BA"/>
    <w:rsid w:val="00DA34DC"/>
    <w:rsid w:val="00DA4F3D"/>
    <w:rsid w:val="00DC3E91"/>
    <w:rsid w:val="00DD1ACF"/>
    <w:rsid w:val="00DF374E"/>
    <w:rsid w:val="00EA0A7E"/>
    <w:rsid w:val="00EA3E2A"/>
    <w:rsid w:val="00F036D4"/>
    <w:rsid w:val="00F53D3C"/>
    <w:rsid w:val="00FA776A"/>
    <w:rsid w:val="00FD74B1"/>
    <w:rsid w:val="00FF20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E8A5"/>
  <w15:chartTrackingRefBased/>
  <w15:docId w15:val="{7D2B9B4C-98B4-46A2-9430-DD8B9498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0A7E"/>
    <w:pPr>
      <w:ind w:left="720"/>
      <w:contextualSpacing/>
    </w:pPr>
  </w:style>
  <w:style w:type="character" w:styleId="Hyperlink">
    <w:name w:val="Hyperlink"/>
    <w:basedOn w:val="Standaardalinea-lettertype"/>
    <w:uiPriority w:val="99"/>
    <w:semiHidden/>
    <w:unhideWhenUsed/>
    <w:rsid w:val="00DF374E"/>
    <w:rPr>
      <w:color w:val="0563C1"/>
      <w:u w:val="single"/>
    </w:rPr>
  </w:style>
  <w:style w:type="paragraph" w:styleId="Geenafstand">
    <w:name w:val="No Spacing"/>
    <w:uiPriority w:val="1"/>
    <w:qFormat/>
    <w:rsid w:val="00A65076"/>
    <w:pPr>
      <w:spacing w:after="0" w:line="240" w:lineRule="auto"/>
    </w:pPr>
  </w:style>
  <w:style w:type="table" w:styleId="Tabelraster">
    <w:name w:val="Table Grid"/>
    <w:basedOn w:val="Standaardtabel"/>
    <w:uiPriority w:val="39"/>
    <w:rsid w:val="006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B7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69900">
      <w:bodyDiv w:val="1"/>
      <w:marLeft w:val="0"/>
      <w:marRight w:val="0"/>
      <w:marTop w:val="0"/>
      <w:marBottom w:val="0"/>
      <w:divBdr>
        <w:top w:val="none" w:sz="0" w:space="0" w:color="auto"/>
        <w:left w:val="none" w:sz="0" w:space="0" w:color="auto"/>
        <w:bottom w:val="none" w:sz="0" w:space="0" w:color="auto"/>
        <w:right w:val="none" w:sz="0" w:space="0" w:color="auto"/>
      </w:divBdr>
    </w:div>
    <w:div w:id="190579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1568</TotalTime>
  <Pages>4</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44</cp:revision>
  <dcterms:created xsi:type="dcterms:W3CDTF">2017-11-30T12:52:00Z</dcterms:created>
  <dcterms:modified xsi:type="dcterms:W3CDTF">2018-05-17T16:56:00Z</dcterms:modified>
</cp:coreProperties>
</file>